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399F72" w14:textId="77777777" w:rsidR="005C6289" w:rsidRDefault="005C6289" w:rsidP="00F02EC8">
      <w:pPr>
        <w:rPr>
          <w:rFonts w:ascii="Times New Roman" w:eastAsia="Times New Roman" w:hAnsi="Times New Roman" w:cs="Times New Roman"/>
          <w:sz w:val="24"/>
          <w:szCs w:val="24"/>
        </w:rPr>
      </w:pPr>
    </w:p>
    <w:p w14:paraId="4AA6C8BB" w14:textId="195EA2C4" w:rsidR="005C6289" w:rsidRDefault="008C22F4">
      <w:pPr>
        <w:spacing w:line="276" w:lineRule="auto"/>
        <w:jc w:val="center"/>
        <w:rPr>
          <w:rFonts w:ascii="Times New Roman" w:eastAsia="Times New Roman" w:hAnsi="Times New Roman" w:cs="Times New Roman"/>
          <w:b/>
          <w:smallCaps/>
          <w:sz w:val="24"/>
          <w:szCs w:val="24"/>
        </w:rPr>
      </w:pPr>
      <w:r>
        <w:rPr>
          <w:rFonts w:ascii="Times New Roman" w:eastAsia="Times New Roman" w:hAnsi="Times New Roman" w:cs="Times New Roman"/>
          <w:b/>
          <w:smallCaps/>
          <w:sz w:val="24"/>
          <w:szCs w:val="24"/>
        </w:rPr>
        <w:t>PARQUE NACIONAL DE APARADOS DA SERRA/</w:t>
      </w:r>
      <w:r w:rsidR="000B2EAB">
        <w:rPr>
          <w:rFonts w:ascii="Times New Roman" w:eastAsia="Times New Roman" w:hAnsi="Times New Roman" w:cs="Times New Roman"/>
          <w:b/>
          <w:smallCaps/>
          <w:sz w:val="24"/>
          <w:szCs w:val="24"/>
        </w:rPr>
        <w:t>I</w:t>
      </w:r>
      <w:r>
        <w:rPr>
          <w:rFonts w:ascii="Times New Roman" w:eastAsia="Times New Roman" w:hAnsi="Times New Roman" w:cs="Times New Roman"/>
          <w:b/>
          <w:smallCaps/>
          <w:sz w:val="24"/>
          <w:szCs w:val="24"/>
        </w:rPr>
        <w:t>CMBIO</w:t>
      </w:r>
    </w:p>
    <w:p w14:paraId="7B6F928F" w14:textId="77777777" w:rsidR="005C6289" w:rsidRDefault="005C6289">
      <w:pPr>
        <w:spacing w:line="276" w:lineRule="auto"/>
        <w:jc w:val="center"/>
        <w:rPr>
          <w:rFonts w:ascii="Times New Roman" w:eastAsia="Times New Roman" w:hAnsi="Times New Roman" w:cs="Times New Roman"/>
          <w:b/>
          <w:smallCaps/>
          <w:sz w:val="24"/>
          <w:szCs w:val="24"/>
        </w:rPr>
      </w:pPr>
    </w:p>
    <w:p w14:paraId="615B91AA" w14:textId="77777777" w:rsidR="000B2EAB" w:rsidRDefault="000B2EAB">
      <w:pPr>
        <w:spacing w:line="276" w:lineRule="auto"/>
        <w:jc w:val="center"/>
        <w:rPr>
          <w:rFonts w:ascii="Times New Roman" w:eastAsia="Times New Roman" w:hAnsi="Times New Roman" w:cs="Times New Roman"/>
          <w:b/>
          <w:smallCaps/>
          <w:sz w:val="24"/>
          <w:szCs w:val="24"/>
        </w:rPr>
      </w:pPr>
    </w:p>
    <w:p w14:paraId="62428007" w14:textId="77777777" w:rsidR="000B2EAB" w:rsidRDefault="000B2EAB">
      <w:pPr>
        <w:spacing w:line="276" w:lineRule="auto"/>
        <w:jc w:val="center"/>
        <w:rPr>
          <w:rFonts w:ascii="Times New Roman" w:eastAsia="Times New Roman" w:hAnsi="Times New Roman" w:cs="Times New Roman"/>
          <w:b/>
          <w:smallCaps/>
          <w:sz w:val="24"/>
          <w:szCs w:val="24"/>
        </w:rPr>
      </w:pPr>
    </w:p>
    <w:p w14:paraId="41A5E55F" w14:textId="77777777" w:rsidR="000B2EAB" w:rsidRDefault="000B2EAB">
      <w:pPr>
        <w:spacing w:line="276" w:lineRule="auto"/>
        <w:jc w:val="center"/>
        <w:rPr>
          <w:rFonts w:ascii="Times New Roman" w:eastAsia="Times New Roman" w:hAnsi="Times New Roman" w:cs="Times New Roman"/>
          <w:b/>
          <w:smallCaps/>
          <w:sz w:val="24"/>
          <w:szCs w:val="24"/>
        </w:rPr>
      </w:pPr>
    </w:p>
    <w:p w14:paraId="26D5AC88" w14:textId="77777777" w:rsidR="000B2EAB" w:rsidRDefault="000B2EAB">
      <w:pPr>
        <w:spacing w:line="276" w:lineRule="auto"/>
        <w:jc w:val="center"/>
        <w:rPr>
          <w:rFonts w:ascii="Times New Roman" w:eastAsia="Times New Roman" w:hAnsi="Times New Roman" w:cs="Times New Roman"/>
          <w:b/>
          <w:smallCaps/>
          <w:sz w:val="24"/>
          <w:szCs w:val="24"/>
        </w:rPr>
      </w:pPr>
    </w:p>
    <w:p w14:paraId="025675FC" w14:textId="77777777" w:rsidR="005C6289" w:rsidRDefault="005C6289">
      <w:pPr>
        <w:spacing w:line="276" w:lineRule="auto"/>
        <w:jc w:val="center"/>
        <w:rPr>
          <w:rFonts w:ascii="Times New Roman" w:eastAsia="Times New Roman" w:hAnsi="Times New Roman" w:cs="Times New Roman"/>
          <w:b/>
          <w:smallCaps/>
          <w:sz w:val="24"/>
          <w:szCs w:val="24"/>
        </w:rPr>
      </w:pPr>
    </w:p>
    <w:p w14:paraId="49F8E5BD" w14:textId="30E38304" w:rsidR="005C6289" w:rsidRDefault="00793301">
      <w:pPr>
        <w:spacing w:line="276" w:lineRule="auto"/>
        <w:jc w:val="center"/>
        <w:rPr>
          <w:rFonts w:ascii="Times New Roman" w:eastAsia="Times New Roman" w:hAnsi="Times New Roman" w:cs="Times New Roman"/>
          <w:b/>
          <w:smallCaps/>
          <w:sz w:val="24"/>
          <w:szCs w:val="24"/>
        </w:rPr>
      </w:pPr>
      <w:r>
        <w:rPr>
          <w:rFonts w:ascii="Times New Roman" w:eastAsia="Times New Roman" w:hAnsi="Times New Roman" w:cs="Times New Roman"/>
          <w:b/>
          <w:smallCaps/>
          <w:sz w:val="24"/>
          <w:szCs w:val="24"/>
        </w:rPr>
        <w:t>ESPECIFICAÇÃO TÉCNICA Nº 2026.</w:t>
      </w:r>
      <w:r w:rsidR="00151576">
        <w:rPr>
          <w:rFonts w:ascii="Times New Roman" w:eastAsia="Times New Roman" w:hAnsi="Times New Roman" w:cs="Times New Roman"/>
          <w:b/>
          <w:smallCaps/>
          <w:sz w:val="24"/>
          <w:szCs w:val="24"/>
        </w:rPr>
        <w:t>0306.0089-5</w:t>
      </w:r>
    </w:p>
    <w:p w14:paraId="6C926F68" w14:textId="77777777" w:rsidR="005C6289" w:rsidRDefault="005C6289">
      <w:pPr>
        <w:spacing w:line="276" w:lineRule="auto"/>
        <w:jc w:val="center"/>
        <w:rPr>
          <w:rFonts w:ascii="Times New Roman" w:eastAsia="Times New Roman" w:hAnsi="Times New Roman" w:cs="Times New Roman"/>
          <w:b/>
          <w:smallCaps/>
          <w:sz w:val="24"/>
          <w:szCs w:val="24"/>
          <w:u w:val="single"/>
        </w:rPr>
      </w:pPr>
    </w:p>
    <w:p w14:paraId="48C8E144" w14:textId="1E4348DD" w:rsidR="005C6289" w:rsidRDefault="008C22F4" w:rsidP="007E2C8E">
      <w:pPr>
        <w:spacing w:line="276" w:lineRule="auto"/>
        <w:jc w:val="center"/>
        <w:rPr>
          <w:rFonts w:ascii="Times New Roman" w:eastAsia="Times New Roman" w:hAnsi="Times New Roman" w:cs="Times New Roman"/>
          <w:b/>
          <w:smallCaps/>
          <w:color w:val="000000"/>
          <w:sz w:val="24"/>
          <w:szCs w:val="24"/>
        </w:rPr>
      </w:pPr>
      <w:bookmarkStart w:id="0" w:name="_gjdgxs" w:colFirst="0" w:colLast="0"/>
      <w:bookmarkEnd w:id="0"/>
      <w:r>
        <w:rPr>
          <w:rFonts w:ascii="Times New Roman" w:eastAsia="Times New Roman" w:hAnsi="Times New Roman" w:cs="Times New Roman"/>
          <w:b/>
          <w:smallCaps/>
          <w:color w:val="000000"/>
          <w:sz w:val="24"/>
          <w:szCs w:val="24"/>
        </w:rPr>
        <w:t xml:space="preserve">CONTRATAÇÃO </w:t>
      </w:r>
      <w:r w:rsidR="0047003A">
        <w:rPr>
          <w:rFonts w:ascii="Times New Roman" w:eastAsia="Times New Roman" w:hAnsi="Times New Roman" w:cs="Times New Roman"/>
          <w:b/>
          <w:smallCaps/>
          <w:color w:val="000000"/>
          <w:sz w:val="24"/>
          <w:szCs w:val="24"/>
        </w:rPr>
        <w:t xml:space="preserve">de </w:t>
      </w:r>
      <w:r>
        <w:rPr>
          <w:rFonts w:ascii="Times New Roman" w:eastAsia="Times New Roman" w:hAnsi="Times New Roman" w:cs="Times New Roman"/>
          <w:b/>
          <w:smallCaps/>
          <w:color w:val="000000"/>
          <w:sz w:val="24"/>
          <w:szCs w:val="24"/>
        </w:rPr>
        <w:t xml:space="preserve">PESSOA JURÍDICA PARA PRESTAÇÃO DE SERVIÇOS ESPECIALIZADOS EM </w:t>
      </w:r>
      <w:r w:rsidR="000B2EAB">
        <w:rPr>
          <w:rFonts w:ascii="Times New Roman" w:eastAsia="Times New Roman" w:hAnsi="Times New Roman" w:cs="Times New Roman"/>
          <w:b/>
          <w:smallCaps/>
          <w:color w:val="000000"/>
          <w:sz w:val="24"/>
          <w:szCs w:val="24"/>
        </w:rPr>
        <w:t xml:space="preserve">OBRAS PARA </w:t>
      </w:r>
      <w:r>
        <w:rPr>
          <w:rFonts w:ascii="Times New Roman" w:eastAsia="Times New Roman" w:hAnsi="Times New Roman" w:cs="Times New Roman"/>
          <w:b/>
          <w:smallCaps/>
          <w:color w:val="000000"/>
          <w:sz w:val="24"/>
          <w:szCs w:val="24"/>
        </w:rPr>
        <w:t>CONSTRUÇÃO D</w:t>
      </w:r>
      <w:r w:rsidR="00CE6514">
        <w:rPr>
          <w:rFonts w:ascii="Times New Roman" w:eastAsia="Times New Roman" w:hAnsi="Times New Roman" w:cs="Times New Roman"/>
          <w:b/>
          <w:smallCaps/>
          <w:color w:val="000000"/>
          <w:sz w:val="24"/>
          <w:szCs w:val="24"/>
        </w:rPr>
        <w:t>O “BLOCO A” E DO “BLOCO B” DO</w:t>
      </w:r>
      <w:r>
        <w:rPr>
          <w:rFonts w:ascii="Times New Roman" w:eastAsia="Times New Roman" w:hAnsi="Times New Roman" w:cs="Times New Roman"/>
          <w:b/>
          <w:smallCaps/>
          <w:color w:val="000000"/>
          <w:sz w:val="24"/>
          <w:szCs w:val="24"/>
        </w:rPr>
        <w:t xml:space="preserve"> ALOJAMENTO PARA BRIGADISTAS</w:t>
      </w:r>
      <w:r w:rsidR="0047003A">
        <w:rPr>
          <w:rFonts w:ascii="Times New Roman" w:eastAsia="Times New Roman" w:hAnsi="Times New Roman" w:cs="Times New Roman"/>
          <w:b/>
          <w:smallCaps/>
          <w:color w:val="000000"/>
          <w:sz w:val="24"/>
          <w:szCs w:val="24"/>
        </w:rPr>
        <w:t xml:space="preserve">, </w:t>
      </w:r>
      <w:r w:rsidR="001E5192">
        <w:rPr>
          <w:rFonts w:ascii="Times New Roman" w:eastAsia="Times New Roman" w:hAnsi="Times New Roman" w:cs="Times New Roman"/>
          <w:b/>
          <w:smallCaps/>
          <w:color w:val="000000"/>
          <w:sz w:val="24"/>
          <w:szCs w:val="24"/>
        </w:rPr>
        <w:t xml:space="preserve">A SER IMPLANTADO NA </w:t>
      </w:r>
      <w:r w:rsidR="0047003A">
        <w:rPr>
          <w:rFonts w:ascii="Times New Roman" w:eastAsia="Times New Roman" w:hAnsi="Times New Roman" w:cs="Times New Roman"/>
          <w:b/>
          <w:smallCaps/>
          <w:color w:val="000000"/>
          <w:sz w:val="24"/>
          <w:szCs w:val="24"/>
        </w:rPr>
        <w:t xml:space="preserve">BASE </w:t>
      </w:r>
      <w:r>
        <w:rPr>
          <w:rFonts w:ascii="Times New Roman" w:eastAsia="Times New Roman" w:hAnsi="Times New Roman" w:cs="Times New Roman"/>
          <w:b/>
          <w:smallCaps/>
          <w:color w:val="000000"/>
          <w:sz w:val="24"/>
          <w:szCs w:val="24"/>
        </w:rPr>
        <w:t>MACIE</w:t>
      </w:r>
      <w:r w:rsidR="0047003A">
        <w:rPr>
          <w:rFonts w:ascii="Times New Roman" w:eastAsia="Times New Roman" w:hAnsi="Times New Roman" w:cs="Times New Roman"/>
          <w:b/>
          <w:smallCaps/>
          <w:color w:val="000000"/>
          <w:sz w:val="24"/>
          <w:szCs w:val="24"/>
        </w:rPr>
        <w:t>IRAS (BASE DE APOIO À BRIGADA)</w:t>
      </w:r>
      <w:r w:rsidR="001E5192">
        <w:rPr>
          <w:rFonts w:ascii="Times New Roman" w:eastAsia="Times New Roman" w:hAnsi="Times New Roman" w:cs="Times New Roman"/>
          <w:b/>
          <w:smallCaps/>
          <w:color w:val="000000"/>
          <w:sz w:val="24"/>
          <w:szCs w:val="24"/>
        </w:rPr>
        <w:t>, NO INTERIOR DO PARQUE NACIONAL DE APARADOS DA SERRA.</w:t>
      </w:r>
    </w:p>
    <w:p w14:paraId="5D76CA8A" w14:textId="77777777" w:rsidR="005C6289" w:rsidRDefault="005C6289">
      <w:pPr>
        <w:widowControl w:val="0"/>
        <w:spacing w:line="276" w:lineRule="auto"/>
        <w:jc w:val="center"/>
        <w:rPr>
          <w:rFonts w:ascii="Times New Roman" w:eastAsia="Times New Roman" w:hAnsi="Times New Roman" w:cs="Times New Roman"/>
          <w:b/>
          <w:smallCaps/>
          <w:color w:val="000000"/>
          <w:sz w:val="24"/>
          <w:szCs w:val="24"/>
        </w:rPr>
      </w:pPr>
    </w:p>
    <w:p w14:paraId="3144EBFF" w14:textId="77777777" w:rsidR="005C6289" w:rsidRDefault="005C6289">
      <w:pPr>
        <w:widowControl w:val="0"/>
        <w:spacing w:line="276" w:lineRule="auto"/>
        <w:jc w:val="center"/>
        <w:rPr>
          <w:rFonts w:ascii="Times New Roman" w:eastAsia="Times New Roman" w:hAnsi="Times New Roman" w:cs="Times New Roman"/>
          <w:b/>
          <w:smallCaps/>
          <w:color w:val="000000"/>
          <w:sz w:val="24"/>
          <w:szCs w:val="24"/>
        </w:rPr>
      </w:pPr>
    </w:p>
    <w:p w14:paraId="755D4C8F" w14:textId="77777777" w:rsidR="000B2EAB" w:rsidRDefault="000B2EAB">
      <w:pPr>
        <w:widowControl w:val="0"/>
        <w:spacing w:line="276" w:lineRule="auto"/>
        <w:jc w:val="center"/>
        <w:rPr>
          <w:rFonts w:ascii="Times New Roman" w:eastAsia="Times New Roman" w:hAnsi="Times New Roman" w:cs="Times New Roman"/>
          <w:b/>
          <w:smallCaps/>
          <w:color w:val="000000"/>
          <w:sz w:val="24"/>
          <w:szCs w:val="24"/>
        </w:rPr>
      </w:pPr>
    </w:p>
    <w:p w14:paraId="4B207020" w14:textId="77777777" w:rsidR="000B2EAB" w:rsidRDefault="000B2EAB">
      <w:pPr>
        <w:widowControl w:val="0"/>
        <w:spacing w:line="276" w:lineRule="auto"/>
        <w:jc w:val="center"/>
        <w:rPr>
          <w:rFonts w:ascii="Times New Roman" w:eastAsia="Times New Roman" w:hAnsi="Times New Roman" w:cs="Times New Roman"/>
          <w:b/>
          <w:smallCaps/>
          <w:color w:val="000000"/>
          <w:sz w:val="24"/>
          <w:szCs w:val="24"/>
        </w:rPr>
      </w:pPr>
    </w:p>
    <w:p w14:paraId="0F9A977B" w14:textId="77777777" w:rsidR="000B2EAB" w:rsidRDefault="000B2EAB">
      <w:pPr>
        <w:widowControl w:val="0"/>
        <w:spacing w:line="276" w:lineRule="auto"/>
        <w:jc w:val="center"/>
        <w:rPr>
          <w:rFonts w:ascii="Times New Roman" w:eastAsia="Times New Roman" w:hAnsi="Times New Roman" w:cs="Times New Roman"/>
          <w:b/>
          <w:smallCaps/>
          <w:color w:val="000000"/>
          <w:sz w:val="24"/>
          <w:szCs w:val="24"/>
        </w:rPr>
      </w:pPr>
    </w:p>
    <w:p w14:paraId="2146A8AE" w14:textId="77777777" w:rsidR="000B2EAB" w:rsidRDefault="000B2EAB">
      <w:pPr>
        <w:widowControl w:val="0"/>
        <w:spacing w:line="276" w:lineRule="auto"/>
        <w:jc w:val="center"/>
        <w:rPr>
          <w:rFonts w:ascii="Times New Roman" w:eastAsia="Times New Roman" w:hAnsi="Times New Roman" w:cs="Times New Roman"/>
          <w:b/>
          <w:smallCaps/>
          <w:color w:val="000000"/>
          <w:sz w:val="24"/>
          <w:szCs w:val="24"/>
        </w:rPr>
      </w:pPr>
    </w:p>
    <w:p w14:paraId="5BFDA94A" w14:textId="77777777" w:rsidR="000B2EAB" w:rsidRDefault="000B2EAB">
      <w:pPr>
        <w:widowControl w:val="0"/>
        <w:spacing w:line="276" w:lineRule="auto"/>
        <w:jc w:val="center"/>
        <w:rPr>
          <w:rFonts w:ascii="Times New Roman" w:eastAsia="Times New Roman" w:hAnsi="Times New Roman" w:cs="Times New Roman"/>
          <w:b/>
          <w:smallCaps/>
          <w:color w:val="000000"/>
          <w:sz w:val="24"/>
          <w:szCs w:val="24"/>
        </w:rPr>
      </w:pPr>
    </w:p>
    <w:p w14:paraId="199FB268" w14:textId="77777777" w:rsidR="000B2EAB" w:rsidRDefault="000B2EAB">
      <w:pPr>
        <w:widowControl w:val="0"/>
        <w:spacing w:line="276" w:lineRule="auto"/>
        <w:jc w:val="center"/>
        <w:rPr>
          <w:rFonts w:ascii="Times New Roman" w:eastAsia="Times New Roman" w:hAnsi="Times New Roman" w:cs="Times New Roman"/>
          <w:b/>
          <w:smallCaps/>
          <w:color w:val="000000"/>
          <w:sz w:val="24"/>
          <w:szCs w:val="24"/>
        </w:rPr>
      </w:pPr>
    </w:p>
    <w:p w14:paraId="79002828" w14:textId="77777777" w:rsidR="000B2EAB" w:rsidRDefault="000B2EAB">
      <w:pPr>
        <w:widowControl w:val="0"/>
        <w:spacing w:line="276" w:lineRule="auto"/>
        <w:jc w:val="center"/>
        <w:rPr>
          <w:rFonts w:ascii="Times New Roman" w:eastAsia="Times New Roman" w:hAnsi="Times New Roman" w:cs="Times New Roman"/>
          <w:b/>
          <w:smallCaps/>
          <w:color w:val="000000"/>
          <w:sz w:val="24"/>
          <w:szCs w:val="24"/>
        </w:rPr>
      </w:pPr>
    </w:p>
    <w:p w14:paraId="36D2A9D8" w14:textId="77777777" w:rsidR="000B2EAB" w:rsidRDefault="000B2EAB">
      <w:pPr>
        <w:widowControl w:val="0"/>
        <w:spacing w:line="276" w:lineRule="auto"/>
        <w:jc w:val="center"/>
        <w:rPr>
          <w:rFonts w:ascii="Times New Roman" w:eastAsia="Times New Roman" w:hAnsi="Times New Roman" w:cs="Times New Roman"/>
          <w:b/>
          <w:smallCaps/>
          <w:color w:val="000000"/>
          <w:sz w:val="24"/>
          <w:szCs w:val="24"/>
        </w:rPr>
      </w:pPr>
    </w:p>
    <w:p w14:paraId="58DF5E6F" w14:textId="77777777" w:rsidR="000B2EAB" w:rsidRDefault="000B2EAB">
      <w:pPr>
        <w:widowControl w:val="0"/>
        <w:spacing w:line="276" w:lineRule="auto"/>
        <w:jc w:val="center"/>
        <w:rPr>
          <w:rFonts w:ascii="Times New Roman" w:eastAsia="Times New Roman" w:hAnsi="Times New Roman" w:cs="Times New Roman"/>
          <w:b/>
          <w:smallCaps/>
          <w:color w:val="000000"/>
          <w:sz w:val="24"/>
          <w:szCs w:val="24"/>
        </w:rPr>
      </w:pPr>
    </w:p>
    <w:p w14:paraId="260961AA" w14:textId="77777777" w:rsidR="000B2EAB" w:rsidRDefault="000B2EAB">
      <w:pPr>
        <w:widowControl w:val="0"/>
        <w:spacing w:line="276" w:lineRule="auto"/>
        <w:jc w:val="center"/>
        <w:rPr>
          <w:rFonts w:ascii="Times New Roman" w:eastAsia="Times New Roman" w:hAnsi="Times New Roman" w:cs="Times New Roman"/>
          <w:b/>
          <w:smallCaps/>
          <w:color w:val="000000"/>
          <w:sz w:val="24"/>
          <w:szCs w:val="24"/>
        </w:rPr>
      </w:pPr>
    </w:p>
    <w:p w14:paraId="50CF3597" w14:textId="77777777" w:rsidR="000B2EAB" w:rsidRDefault="000B2EAB">
      <w:pPr>
        <w:widowControl w:val="0"/>
        <w:spacing w:line="276" w:lineRule="auto"/>
        <w:jc w:val="center"/>
        <w:rPr>
          <w:rFonts w:ascii="Times New Roman" w:eastAsia="Times New Roman" w:hAnsi="Times New Roman" w:cs="Times New Roman"/>
          <w:b/>
          <w:smallCaps/>
          <w:color w:val="000000"/>
          <w:sz w:val="24"/>
          <w:szCs w:val="24"/>
        </w:rPr>
      </w:pPr>
    </w:p>
    <w:p w14:paraId="2F61603C" w14:textId="77777777" w:rsidR="000B2EAB" w:rsidRDefault="000B2EAB">
      <w:pPr>
        <w:widowControl w:val="0"/>
        <w:spacing w:line="276" w:lineRule="auto"/>
        <w:jc w:val="center"/>
        <w:rPr>
          <w:rFonts w:ascii="Times New Roman" w:eastAsia="Times New Roman" w:hAnsi="Times New Roman" w:cs="Times New Roman"/>
          <w:b/>
          <w:smallCaps/>
          <w:color w:val="000000"/>
          <w:sz w:val="24"/>
          <w:szCs w:val="24"/>
        </w:rPr>
      </w:pPr>
    </w:p>
    <w:p w14:paraId="3C1E63A3" w14:textId="77777777" w:rsidR="005C6289" w:rsidRDefault="005C6289">
      <w:pPr>
        <w:widowControl w:val="0"/>
        <w:spacing w:line="276" w:lineRule="auto"/>
        <w:rPr>
          <w:rFonts w:ascii="Times New Roman" w:eastAsia="Times New Roman" w:hAnsi="Times New Roman" w:cs="Times New Roman"/>
          <w:b/>
          <w:sz w:val="24"/>
          <w:szCs w:val="24"/>
        </w:rPr>
      </w:pPr>
    </w:p>
    <w:p w14:paraId="74E1416C" w14:textId="1FB0D14C" w:rsidR="005C6289" w:rsidRDefault="000B2EAB">
      <w:pPr>
        <w:widowControl w:val="0"/>
        <w:spacing w:line="276" w:lineRule="auto"/>
        <w:jc w:val="center"/>
        <w:rPr>
          <w:rFonts w:ascii="Times New Roman" w:eastAsia="Times New Roman" w:hAnsi="Times New Roman" w:cs="Times New Roman"/>
          <w:b/>
          <w:smallCaps/>
          <w:sz w:val="24"/>
          <w:szCs w:val="24"/>
        </w:rPr>
      </w:pPr>
      <w:r>
        <w:rPr>
          <w:rFonts w:ascii="Times New Roman" w:eastAsia="Times New Roman" w:hAnsi="Times New Roman" w:cs="Times New Roman"/>
          <w:b/>
          <w:smallCaps/>
          <w:sz w:val="24"/>
          <w:szCs w:val="24"/>
        </w:rPr>
        <w:t>Março</w:t>
      </w:r>
      <w:r w:rsidR="004D380C">
        <w:rPr>
          <w:rFonts w:ascii="Times New Roman" w:eastAsia="Times New Roman" w:hAnsi="Times New Roman" w:cs="Times New Roman"/>
          <w:b/>
          <w:smallCaps/>
          <w:sz w:val="24"/>
          <w:szCs w:val="24"/>
        </w:rPr>
        <w:t xml:space="preserve"> </w:t>
      </w:r>
      <w:r w:rsidR="008C22F4">
        <w:rPr>
          <w:rFonts w:ascii="Times New Roman" w:eastAsia="Times New Roman" w:hAnsi="Times New Roman" w:cs="Times New Roman"/>
          <w:b/>
          <w:smallCaps/>
          <w:sz w:val="24"/>
          <w:szCs w:val="24"/>
        </w:rPr>
        <w:t>de 202</w:t>
      </w:r>
      <w:r>
        <w:rPr>
          <w:rFonts w:ascii="Times New Roman" w:eastAsia="Times New Roman" w:hAnsi="Times New Roman" w:cs="Times New Roman"/>
          <w:b/>
          <w:smallCaps/>
          <w:sz w:val="24"/>
          <w:szCs w:val="24"/>
        </w:rPr>
        <w:t>6</w:t>
      </w:r>
    </w:p>
    <w:p w14:paraId="0097CAF1" w14:textId="77777777" w:rsidR="005C6289" w:rsidRDefault="008C22F4">
      <w:pPr>
        <w:spacing w:before="0" w:after="160" w:line="259" w:lineRule="auto"/>
        <w:rPr>
          <w:rFonts w:ascii="Times New Roman" w:eastAsia="Times New Roman" w:hAnsi="Times New Roman" w:cs="Times New Roman"/>
          <w:b/>
          <w:smallCaps/>
          <w:sz w:val="24"/>
          <w:szCs w:val="24"/>
        </w:rPr>
      </w:pPr>
      <w:r>
        <w:br w:type="page"/>
      </w:r>
    </w:p>
    <w:p w14:paraId="5A513905" w14:textId="77777777" w:rsidR="005C6289" w:rsidRDefault="005C6289">
      <w:pPr>
        <w:widowControl w:val="0"/>
        <w:spacing w:line="276" w:lineRule="auto"/>
        <w:jc w:val="center"/>
        <w:rPr>
          <w:rFonts w:ascii="Times New Roman" w:eastAsia="Times New Roman" w:hAnsi="Times New Roman" w:cs="Times New Roman"/>
          <w:b/>
          <w:smallCaps/>
          <w:sz w:val="24"/>
          <w:szCs w:val="24"/>
        </w:rPr>
      </w:pPr>
    </w:p>
    <w:p w14:paraId="79055ADE" w14:textId="77777777" w:rsidR="005C6289" w:rsidRDefault="008C22F4">
      <w:pPr>
        <w:numPr>
          <w:ilvl w:val="0"/>
          <w:numId w:val="1"/>
        </w:numPr>
        <w:pBdr>
          <w:top w:val="nil"/>
          <w:left w:val="nil"/>
          <w:bottom w:val="nil"/>
          <w:right w:val="nil"/>
          <w:between w:val="nil"/>
        </w:pBdr>
        <w:spacing w:line="276" w:lineRule="auto"/>
        <w:rPr>
          <w:rFonts w:ascii="Times New Roman" w:eastAsia="Times New Roman" w:hAnsi="Times New Roman" w:cs="Times New Roman"/>
          <w:b/>
          <w:smallCaps/>
          <w:color w:val="000000"/>
          <w:sz w:val="24"/>
          <w:szCs w:val="24"/>
        </w:rPr>
      </w:pPr>
      <w:r>
        <w:rPr>
          <w:rFonts w:ascii="Times New Roman" w:eastAsia="Times New Roman" w:hAnsi="Times New Roman" w:cs="Times New Roman"/>
          <w:b/>
          <w:smallCaps/>
          <w:color w:val="000000"/>
          <w:sz w:val="24"/>
          <w:szCs w:val="24"/>
        </w:rPr>
        <w:t>Apresentação</w:t>
      </w:r>
    </w:p>
    <w:p w14:paraId="0BCC607E" w14:textId="77777777" w:rsidR="00CE6514" w:rsidRPr="00CE6514" w:rsidRDefault="00CE6514" w:rsidP="00CE6514">
      <w:pPr>
        <w:jc w:val="both"/>
        <w:rPr>
          <w:rFonts w:ascii="Times New Roman" w:hAnsi="Times New Roman" w:cs="Times New Roman"/>
          <w:sz w:val="24"/>
          <w:szCs w:val="24"/>
        </w:rPr>
      </w:pPr>
      <w:r w:rsidRPr="00CE6514">
        <w:rPr>
          <w:rFonts w:ascii="Times New Roman" w:hAnsi="Times New Roman" w:cs="Times New Roman"/>
          <w:sz w:val="24"/>
          <w:szCs w:val="24"/>
        </w:rPr>
        <w:t>O Projeto Estratégias de conservação, restauração e manejo para a biodiversidade da Caatinga, Pampa e Pantanal - GEF Terrestre é coordenado pelo Ministério do Meio Ambiente (MMA) e tem o Fundo Brasileiro para a Biodiversidade (FUNBIO) como agência executora e o Banco Interamericano de Desenvolvimento – BID como agência implementadora.</w:t>
      </w:r>
    </w:p>
    <w:p w14:paraId="3A9E7600" w14:textId="77777777" w:rsidR="00CE6514" w:rsidRPr="00CE6514" w:rsidRDefault="00CE6514" w:rsidP="00CE6514">
      <w:pPr>
        <w:jc w:val="both"/>
        <w:rPr>
          <w:rFonts w:ascii="Times New Roman" w:hAnsi="Times New Roman" w:cs="Times New Roman"/>
          <w:sz w:val="24"/>
          <w:szCs w:val="24"/>
        </w:rPr>
      </w:pPr>
      <w:r w:rsidRPr="00CE6514">
        <w:rPr>
          <w:rFonts w:ascii="Times New Roman" w:hAnsi="Times New Roman" w:cs="Times New Roman"/>
          <w:sz w:val="24"/>
          <w:szCs w:val="24"/>
        </w:rPr>
        <w:t>O FUNBIO - Fundo Brasileiro para a Biodiversidade atua desde 1995 em todo o território nacional, como instituição gestora dos recursos financeiros do Projeto, é responsável pela aquisição de bens, contratação de serviços e consultoria.</w:t>
      </w:r>
    </w:p>
    <w:p w14:paraId="6C21A8A0" w14:textId="77777777" w:rsidR="00CE6514" w:rsidRPr="00CE6514" w:rsidRDefault="00CE6514" w:rsidP="00CE6514">
      <w:pPr>
        <w:jc w:val="both"/>
        <w:rPr>
          <w:rFonts w:ascii="Times New Roman" w:hAnsi="Times New Roman" w:cs="Times New Roman"/>
          <w:sz w:val="24"/>
          <w:szCs w:val="24"/>
          <w:lang w:val="pt-BR"/>
        </w:rPr>
      </w:pPr>
      <w:r w:rsidRPr="00CE6514">
        <w:rPr>
          <w:rFonts w:ascii="Times New Roman" w:hAnsi="Times New Roman" w:cs="Times New Roman"/>
          <w:sz w:val="24"/>
          <w:szCs w:val="24"/>
        </w:rPr>
        <w:t>Os Parques de Aparados da Serra (PNAS) e da Serra Geral (PNSG) possuem áreas contíguas e são geridos um NGI – arranjo organizacional territorial unificado de Unidades de Conservação (UCs) Federais, que visa aumentar a eficiência, compartilhar recursos e integrar as equipes. </w:t>
      </w:r>
      <w:r w:rsidRPr="00CE6514">
        <w:rPr>
          <w:rFonts w:ascii="Times New Roman" w:hAnsi="Times New Roman" w:cs="Times New Roman"/>
          <w:sz w:val="24"/>
          <w:szCs w:val="24"/>
          <w:lang w:val="pt-BR"/>
        </w:rPr>
        <w:t> </w:t>
      </w:r>
    </w:p>
    <w:p w14:paraId="624EFF07" w14:textId="07900E74" w:rsidR="00CE6514" w:rsidRPr="00CE6514" w:rsidRDefault="00CE6514" w:rsidP="00CE6514">
      <w:pPr>
        <w:jc w:val="both"/>
        <w:rPr>
          <w:rFonts w:ascii="Times New Roman" w:hAnsi="Times New Roman" w:cs="Times New Roman"/>
          <w:sz w:val="24"/>
          <w:szCs w:val="24"/>
          <w:lang w:val="pt-BR"/>
        </w:rPr>
      </w:pPr>
      <w:r w:rsidRPr="00CE6514">
        <w:rPr>
          <w:rFonts w:ascii="Times New Roman" w:hAnsi="Times New Roman" w:cs="Times New Roman"/>
          <w:sz w:val="24"/>
          <w:szCs w:val="24"/>
        </w:rPr>
        <w:t>O PNAS foi criado pelo Decreto Federal nº 47.446/1959 e alterado pelo Decreto Federal nº 70.296/1972, possuindo atualmente área total de </w:t>
      </w:r>
      <w:r w:rsidRPr="00CE6514">
        <w:rPr>
          <w:rFonts w:ascii="Times New Roman" w:hAnsi="Times New Roman" w:cs="Times New Roman"/>
          <w:sz w:val="24"/>
          <w:szCs w:val="24"/>
          <w:lang w:val="pt-BR"/>
        </w:rPr>
        <w:t>12.966,26 hectares e perímetro de 69.454 metros. Já o PNSG foi criado pelo Decreto Federal nº 531/1992, possui área total</w:t>
      </w:r>
      <w:r>
        <w:rPr>
          <w:rFonts w:ascii="Times New Roman" w:hAnsi="Times New Roman" w:cs="Times New Roman"/>
          <w:sz w:val="24"/>
          <w:szCs w:val="24"/>
          <w:lang w:val="pt-BR"/>
        </w:rPr>
        <w:t xml:space="preserve"> </w:t>
      </w:r>
      <w:r w:rsidRPr="00CE6514">
        <w:rPr>
          <w:rFonts w:ascii="Times New Roman" w:hAnsi="Times New Roman" w:cs="Times New Roman"/>
          <w:sz w:val="24"/>
          <w:szCs w:val="24"/>
          <w:lang w:val="pt-BR"/>
        </w:rPr>
        <w:t>de 17.274,49 hectares e perímetro de 106.376 metros.  </w:t>
      </w:r>
    </w:p>
    <w:p w14:paraId="0B9AA7F5" w14:textId="29F44ED0" w:rsidR="00CE6514" w:rsidRPr="00CE6514" w:rsidRDefault="00CE6514" w:rsidP="00CE6514">
      <w:pPr>
        <w:jc w:val="both"/>
        <w:rPr>
          <w:rFonts w:ascii="Times New Roman" w:hAnsi="Times New Roman" w:cs="Times New Roman"/>
          <w:sz w:val="24"/>
          <w:szCs w:val="24"/>
          <w:lang w:val="pt-BR"/>
        </w:rPr>
      </w:pPr>
      <w:r w:rsidRPr="00CE6514">
        <w:rPr>
          <w:rFonts w:ascii="Times New Roman" w:hAnsi="Times New Roman" w:cs="Times New Roman"/>
          <w:sz w:val="24"/>
          <w:szCs w:val="24"/>
        </w:rPr>
        <w:t>Os Parques estão localizados no extremo sul do Bioma Mata Atlântica, na divisa entre Santa Catarina (SC) e Rio Grande do Sul (RS), </w:t>
      </w:r>
      <w:r w:rsidRPr="00CE6514">
        <w:rPr>
          <w:rFonts w:ascii="Times New Roman" w:hAnsi="Times New Roman" w:cs="Times New Roman"/>
          <w:sz w:val="24"/>
          <w:szCs w:val="24"/>
          <w:lang w:val="pt-BR"/>
        </w:rPr>
        <w:t>abrangendo os municípios de Cambará do Sul/RS (PNAS e PNSG), Praia Grande/SC (PNAS e PNSG)</w:t>
      </w:r>
      <w:r>
        <w:rPr>
          <w:rFonts w:ascii="Times New Roman" w:hAnsi="Times New Roman" w:cs="Times New Roman"/>
          <w:sz w:val="24"/>
          <w:szCs w:val="24"/>
          <w:lang w:val="pt-BR"/>
        </w:rPr>
        <w:t xml:space="preserve"> </w:t>
      </w:r>
      <w:r w:rsidRPr="00CE6514">
        <w:rPr>
          <w:rFonts w:ascii="Times New Roman" w:hAnsi="Times New Roman" w:cs="Times New Roman"/>
          <w:sz w:val="24"/>
          <w:szCs w:val="24"/>
          <w:lang w:val="pt-BR"/>
        </w:rPr>
        <w:t>e Jacinto Machado/SC (PNSG). </w:t>
      </w:r>
      <w:r w:rsidRPr="00CE6514">
        <w:rPr>
          <w:rFonts w:ascii="Times New Roman" w:hAnsi="Times New Roman" w:cs="Times New Roman"/>
          <w:sz w:val="24"/>
          <w:szCs w:val="24"/>
        </w:rPr>
        <w:t>Abrigam onze cânions da formação Serra Geral, compondo um cenário regional com uma conformação geográfica bastante particular, caracterizada principalmente por paredões verticais de até 720 metros de altura, em transição abrupta com o relevo suave ondulado do planalto. A quebra brusca da paisagem com grande diferença de altitude em tão pequena distância e a proximidade com o oceano favorecem a diversidade de ecossistemas, a alta ocorrência de endemismos e o potencial turístico, nacional e internacional. </w:t>
      </w:r>
      <w:r w:rsidRPr="00CE6514">
        <w:rPr>
          <w:rFonts w:ascii="Times New Roman" w:hAnsi="Times New Roman" w:cs="Times New Roman"/>
          <w:sz w:val="24"/>
          <w:szCs w:val="24"/>
          <w:lang w:val="pt-BR"/>
        </w:rPr>
        <w:t> </w:t>
      </w:r>
    </w:p>
    <w:p w14:paraId="472A1182" w14:textId="0D247CB3" w:rsidR="00CE6514" w:rsidRPr="00CE6514" w:rsidRDefault="00CE6514" w:rsidP="00CE6514">
      <w:pPr>
        <w:jc w:val="both"/>
        <w:rPr>
          <w:rFonts w:ascii="Times New Roman" w:hAnsi="Times New Roman" w:cs="Times New Roman"/>
          <w:sz w:val="24"/>
          <w:szCs w:val="24"/>
          <w:lang w:val="pt-BR"/>
        </w:rPr>
      </w:pPr>
      <w:r w:rsidRPr="00CE6514">
        <w:rPr>
          <w:rFonts w:ascii="Times New Roman" w:hAnsi="Times New Roman" w:cs="Times New Roman"/>
          <w:sz w:val="24"/>
          <w:szCs w:val="24"/>
        </w:rPr>
        <w:t>A sede do N</w:t>
      </w:r>
      <w:r>
        <w:rPr>
          <w:rFonts w:ascii="Times New Roman" w:hAnsi="Times New Roman" w:cs="Times New Roman"/>
          <w:sz w:val="24"/>
          <w:szCs w:val="24"/>
        </w:rPr>
        <w:t xml:space="preserve">úcleo de </w:t>
      </w:r>
      <w:r w:rsidRPr="00CE6514">
        <w:rPr>
          <w:rFonts w:ascii="Times New Roman" w:hAnsi="Times New Roman" w:cs="Times New Roman"/>
          <w:sz w:val="24"/>
          <w:szCs w:val="24"/>
        </w:rPr>
        <w:t>G</w:t>
      </w:r>
      <w:r>
        <w:rPr>
          <w:rFonts w:ascii="Times New Roman" w:hAnsi="Times New Roman" w:cs="Times New Roman"/>
          <w:sz w:val="24"/>
          <w:szCs w:val="24"/>
        </w:rPr>
        <w:t xml:space="preserve">estão </w:t>
      </w:r>
      <w:r w:rsidRPr="00CE6514">
        <w:rPr>
          <w:rFonts w:ascii="Times New Roman" w:hAnsi="Times New Roman" w:cs="Times New Roman"/>
          <w:sz w:val="24"/>
          <w:szCs w:val="24"/>
        </w:rPr>
        <w:t>I</w:t>
      </w:r>
      <w:r>
        <w:rPr>
          <w:rFonts w:ascii="Times New Roman" w:hAnsi="Times New Roman" w:cs="Times New Roman"/>
          <w:sz w:val="24"/>
          <w:szCs w:val="24"/>
        </w:rPr>
        <w:t xml:space="preserve">ntegrada Aparados da Serra Geral/ICMBio </w:t>
      </w:r>
      <w:r w:rsidRPr="00CE6514">
        <w:rPr>
          <w:rFonts w:ascii="Times New Roman" w:hAnsi="Times New Roman" w:cs="Times New Roman"/>
          <w:sz w:val="24"/>
          <w:szCs w:val="24"/>
        </w:rPr>
        <w:t>está</w:t>
      </w:r>
      <w:r>
        <w:rPr>
          <w:rFonts w:ascii="Times New Roman" w:hAnsi="Times New Roman" w:cs="Times New Roman"/>
          <w:sz w:val="24"/>
          <w:szCs w:val="24"/>
        </w:rPr>
        <w:t xml:space="preserve"> localizada</w:t>
      </w:r>
      <w:r w:rsidRPr="00CE6514">
        <w:rPr>
          <w:rFonts w:ascii="Times New Roman" w:hAnsi="Times New Roman" w:cs="Times New Roman"/>
          <w:sz w:val="24"/>
          <w:szCs w:val="24"/>
        </w:rPr>
        <w:t xml:space="preserve"> no Centro de Visitantes Itaimbezinho (PNAS), distante 18 km </w:t>
      </w:r>
      <w:r>
        <w:rPr>
          <w:rFonts w:ascii="Times New Roman" w:hAnsi="Times New Roman" w:cs="Times New Roman"/>
          <w:sz w:val="24"/>
          <w:szCs w:val="24"/>
        </w:rPr>
        <w:t xml:space="preserve">do centro urbano </w:t>
      </w:r>
      <w:r w:rsidRPr="00CE6514">
        <w:rPr>
          <w:rFonts w:ascii="Times New Roman" w:hAnsi="Times New Roman" w:cs="Times New Roman"/>
          <w:sz w:val="24"/>
          <w:szCs w:val="24"/>
        </w:rPr>
        <w:t>de Cambará do Sul/RS</w:t>
      </w:r>
      <w:r>
        <w:rPr>
          <w:rFonts w:ascii="Times New Roman" w:hAnsi="Times New Roman" w:cs="Times New Roman"/>
          <w:sz w:val="24"/>
          <w:szCs w:val="24"/>
        </w:rPr>
        <w:t xml:space="preserve"> e </w:t>
      </w:r>
      <w:r w:rsidRPr="00CE6514">
        <w:rPr>
          <w:rFonts w:ascii="Times New Roman" w:hAnsi="Times New Roman" w:cs="Times New Roman"/>
          <w:sz w:val="24"/>
          <w:szCs w:val="24"/>
        </w:rPr>
        <w:t xml:space="preserve">21 km </w:t>
      </w:r>
      <w:r>
        <w:rPr>
          <w:rFonts w:ascii="Times New Roman" w:hAnsi="Times New Roman" w:cs="Times New Roman"/>
          <w:sz w:val="24"/>
          <w:szCs w:val="24"/>
        </w:rPr>
        <w:t xml:space="preserve">do centro urbano </w:t>
      </w:r>
      <w:r w:rsidRPr="00CE6514">
        <w:rPr>
          <w:rFonts w:ascii="Times New Roman" w:hAnsi="Times New Roman" w:cs="Times New Roman"/>
          <w:sz w:val="24"/>
          <w:szCs w:val="24"/>
        </w:rPr>
        <w:t>de Praia Grande/SC.</w:t>
      </w:r>
      <w:r w:rsidRPr="00CE6514">
        <w:rPr>
          <w:rFonts w:ascii="Times New Roman" w:hAnsi="Times New Roman" w:cs="Times New Roman"/>
          <w:sz w:val="24"/>
          <w:szCs w:val="24"/>
          <w:lang w:val="pt-BR"/>
        </w:rPr>
        <w:t> </w:t>
      </w:r>
    </w:p>
    <w:p w14:paraId="33EE8836" w14:textId="0E538B8B" w:rsidR="00CE6514" w:rsidRPr="00CE6514" w:rsidRDefault="00CE6514" w:rsidP="00CE6514">
      <w:pPr>
        <w:jc w:val="both"/>
        <w:rPr>
          <w:rFonts w:ascii="Times New Roman" w:hAnsi="Times New Roman" w:cs="Times New Roman"/>
          <w:sz w:val="24"/>
          <w:szCs w:val="24"/>
          <w:lang w:val="pt-BR"/>
        </w:rPr>
      </w:pPr>
      <w:r w:rsidRPr="00CE6514">
        <w:rPr>
          <w:rFonts w:ascii="Times New Roman" w:hAnsi="Times New Roman" w:cs="Times New Roman"/>
          <w:sz w:val="24"/>
          <w:szCs w:val="24"/>
        </w:rPr>
        <w:t>Endereço da Sede do NGI Aparados da Serra Geral</w:t>
      </w:r>
      <w:r>
        <w:rPr>
          <w:rFonts w:ascii="Times New Roman" w:hAnsi="Times New Roman" w:cs="Times New Roman"/>
          <w:sz w:val="24"/>
          <w:szCs w:val="24"/>
        </w:rPr>
        <w:t>/ICMBio</w:t>
      </w:r>
      <w:r w:rsidRPr="00CE6514">
        <w:rPr>
          <w:rFonts w:ascii="Times New Roman" w:hAnsi="Times New Roman" w:cs="Times New Roman"/>
          <w:sz w:val="24"/>
          <w:szCs w:val="24"/>
        </w:rPr>
        <w:t>: </w:t>
      </w:r>
      <w:r w:rsidRPr="00CE6514">
        <w:rPr>
          <w:rFonts w:ascii="Times New Roman" w:hAnsi="Times New Roman" w:cs="Times New Roman"/>
          <w:sz w:val="24"/>
          <w:szCs w:val="24"/>
          <w:lang w:val="pt-BR"/>
        </w:rPr>
        <w:t> </w:t>
      </w:r>
    </w:p>
    <w:p w14:paraId="60EC4D3E" w14:textId="77777777" w:rsidR="00CE6514" w:rsidRPr="00CE6514" w:rsidRDefault="00CE6514" w:rsidP="009A6FB4">
      <w:pPr>
        <w:ind w:left="851"/>
        <w:jc w:val="both"/>
        <w:rPr>
          <w:rFonts w:ascii="Times New Roman" w:hAnsi="Times New Roman" w:cs="Times New Roman"/>
          <w:sz w:val="24"/>
          <w:szCs w:val="24"/>
          <w:lang w:val="pt-BR"/>
        </w:rPr>
      </w:pPr>
      <w:r w:rsidRPr="00CE6514">
        <w:rPr>
          <w:rFonts w:ascii="Times New Roman" w:hAnsi="Times New Roman" w:cs="Times New Roman"/>
          <w:sz w:val="24"/>
          <w:szCs w:val="24"/>
        </w:rPr>
        <w:t>ERS-427, KM 18, Itaimbezinho – Centro de Visitantes, 2º andar</w:t>
      </w:r>
      <w:r w:rsidRPr="00CE6514">
        <w:rPr>
          <w:rFonts w:ascii="Times New Roman" w:hAnsi="Times New Roman" w:cs="Times New Roman"/>
          <w:sz w:val="24"/>
          <w:szCs w:val="24"/>
          <w:lang w:val="pt-BR"/>
        </w:rPr>
        <w:t> </w:t>
      </w:r>
    </w:p>
    <w:p w14:paraId="645C2441" w14:textId="77777777" w:rsidR="00CE6514" w:rsidRPr="00CE6514" w:rsidRDefault="00CE6514" w:rsidP="009A6FB4">
      <w:pPr>
        <w:ind w:left="851"/>
        <w:jc w:val="both"/>
        <w:rPr>
          <w:rFonts w:ascii="Times New Roman" w:hAnsi="Times New Roman" w:cs="Times New Roman"/>
          <w:sz w:val="24"/>
          <w:szCs w:val="24"/>
          <w:lang w:val="pt-BR"/>
        </w:rPr>
      </w:pPr>
      <w:r w:rsidRPr="00CE6514">
        <w:rPr>
          <w:rFonts w:ascii="Times New Roman" w:hAnsi="Times New Roman" w:cs="Times New Roman"/>
          <w:sz w:val="24"/>
          <w:szCs w:val="24"/>
        </w:rPr>
        <w:t>Zona Rural, Cambará do Sul – RS</w:t>
      </w:r>
      <w:r w:rsidRPr="00CE6514">
        <w:rPr>
          <w:rFonts w:ascii="Times New Roman" w:hAnsi="Times New Roman" w:cs="Times New Roman"/>
          <w:sz w:val="24"/>
          <w:szCs w:val="24"/>
          <w:lang w:val="pt-BR"/>
        </w:rPr>
        <w:t> </w:t>
      </w:r>
    </w:p>
    <w:p w14:paraId="3DE7BE8F" w14:textId="77777777" w:rsidR="00CE6514" w:rsidRPr="00CE6514" w:rsidRDefault="00CE6514" w:rsidP="009A6FB4">
      <w:pPr>
        <w:ind w:left="851"/>
        <w:jc w:val="both"/>
        <w:rPr>
          <w:rFonts w:ascii="Times New Roman" w:hAnsi="Times New Roman" w:cs="Times New Roman"/>
          <w:sz w:val="24"/>
          <w:szCs w:val="24"/>
          <w:lang w:val="pt-BR"/>
        </w:rPr>
      </w:pPr>
      <w:r w:rsidRPr="00CE6514">
        <w:rPr>
          <w:rFonts w:ascii="Times New Roman" w:hAnsi="Times New Roman" w:cs="Times New Roman"/>
          <w:sz w:val="24"/>
          <w:szCs w:val="24"/>
        </w:rPr>
        <w:t>CEP 95480-000</w:t>
      </w:r>
      <w:r w:rsidRPr="00CE6514">
        <w:rPr>
          <w:rFonts w:ascii="Times New Roman" w:hAnsi="Times New Roman" w:cs="Times New Roman"/>
          <w:sz w:val="24"/>
          <w:szCs w:val="24"/>
          <w:lang w:val="pt-BR"/>
        </w:rPr>
        <w:t> </w:t>
      </w:r>
    </w:p>
    <w:p w14:paraId="7E8651D5" w14:textId="77777777" w:rsidR="00CE6514" w:rsidRPr="00CE6514" w:rsidRDefault="00CE6514" w:rsidP="009A6FB4">
      <w:pPr>
        <w:ind w:left="851"/>
        <w:jc w:val="both"/>
        <w:rPr>
          <w:rFonts w:ascii="Times New Roman" w:hAnsi="Times New Roman" w:cs="Times New Roman"/>
          <w:sz w:val="24"/>
          <w:szCs w:val="24"/>
          <w:lang w:val="pt-BR"/>
        </w:rPr>
      </w:pPr>
      <w:r w:rsidRPr="00CE6514">
        <w:rPr>
          <w:rFonts w:ascii="Times New Roman" w:hAnsi="Times New Roman" w:cs="Times New Roman"/>
          <w:sz w:val="24"/>
          <w:szCs w:val="24"/>
        </w:rPr>
        <w:t>Telefones: (48) 98808-8952 e (48) 98841-2496</w:t>
      </w:r>
      <w:r w:rsidRPr="00CE6514">
        <w:rPr>
          <w:rFonts w:ascii="Times New Roman" w:hAnsi="Times New Roman" w:cs="Times New Roman"/>
          <w:sz w:val="24"/>
          <w:szCs w:val="24"/>
          <w:lang w:val="pt-BR"/>
        </w:rPr>
        <w:t> </w:t>
      </w:r>
    </w:p>
    <w:p w14:paraId="06265642" w14:textId="01FE4913" w:rsidR="00CE6514" w:rsidRPr="00CE6514" w:rsidRDefault="00CE6514" w:rsidP="009A6FB4">
      <w:pPr>
        <w:ind w:left="851"/>
        <w:jc w:val="both"/>
        <w:rPr>
          <w:rFonts w:ascii="Times New Roman" w:hAnsi="Times New Roman" w:cs="Times New Roman"/>
          <w:sz w:val="24"/>
          <w:szCs w:val="24"/>
        </w:rPr>
      </w:pPr>
      <w:r w:rsidRPr="00CE6514">
        <w:rPr>
          <w:rFonts w:ascii="Times New Roman" w:hAnsi="Times New Roman" w:cs="Times New Roman"/>
          <w:sz w:val="24"/>
          <w:szCs w:val="24"/>
        </w:rPr>
        <w:t>E-mail: ngi.aparadosdaserrageral@icmbio.gov.br</w:t>
      </w:r>
    </w:p>
    <w:p w14:paraId="17D8FA60" w14:textId="77777777" w:rsidR="00CE6514" w:rsidRDefault="00CE6514" w:rsidP="00CE6514">
      <w:pPr>
        <w:pBdr>
          <w:top w:val="nil"/>
          <w:left w:val="nil"/>
          <w:bottom w:val="nil"/>
          <w:right w:val="nil"/>
          <w:between w:val="nil"/>
        </w:pBdr>
        <w:spacing w:line="276" w:lineRule="auto"/>
        <w:ind w:left="360"/>
        <w:rPr>
          <w:rFonts w:ascii="Times New Roman" w:eastAsia="Times New Roman" w:hAnsi="Times New Roman" w:cs="Times New Roman"/>
          <w:b/>
          <w:smallCaps/>
          <w:color w:val="000000"/>
          <w:sz w:val="24"/>
          <w:szCs w:val="24"/>
        </w:rPr>
      </w:pPr>
    </w:p>
    <w:p w14:paraId="51D61E23" w14:textId="77777777" w:rsidR="00CE6514" w:rsidRDefault="00CE6514">
      <w:pPr>
        <w:rPr>
          <w:rFonts w:ascii="Times New Roman" w:eastAsia="Times New Roman" w:hAnsi="Times New Roman" w:cs="Times New Roman"/>
          <w:b/>
          <w:smallCaps/>
          <w:color w:val="000000"/>
          <w:sz w:val="24"/>
          <w:szCs w:val="24"/>
        </w:rPr>
      </w:pPr>
      <w:r>
        <w:rPr>
          <w:rFonts w:ascii="Times New Roman" w:eastAsia="Times New Roman" w:hAnsi="Times New Roman" w:cs="Times New Roman"/>
          <w:b/>
          <w:smallCaps/>
          <w:color w:val="000000"/>
          <w:sz w:val="24"/>
          <w:szCs w:val="24"/>
        </w:rPr>
        <w:br w:type="page"/>
      </w:r>
    </w:p>
    <w:p w14:paraId="3F29D3F7" w14:textId="616A9B56" w:rsidR="00CE6514" w:rsidRDefault="00CE6514">
      <w:pPr>
        <w:numPr>
          <w:ilvl w:val="0"/>
          <w:numId w:val="1"/>
        </w:numPr>
        <w:pBdr>
          <w:top w:val="nil"/>
          <w:left w:val="nil"/>
          <w:bottom w:val="nil"/>
          <w:right w:val="nil"/>
          <w:between w:val="nil"/>
        </w:pBdr>
        <w:spacing w:line="276" w:lineRule="auto"/>
        <w:rPr>
          <w:rFonts w:ascii="Times New Roman" w:eastAsia="Times New Roman" w:hAnsi="Times New Roman" w:cs="Times New Roman"/>
          <w:b/>
          <w:smallCaps/>
          <w:color w:val="000000"/>
          <w:sz w:val="24"/>
          <w:szCs w:val="24"/>
        </w:rPr>
      </w:pPr>
      <w:r>
        <w:rPr>
          <w:rFonts w:ascii="Times New Roman" w:eastAsia="Times New Roman" w:hAnsi="Times New Roman" w:cs="Times New Roman"/>
          <w:b/>
          <w:smallCaps/>
          <w:color w:val="000000"/>
          <w:sz w:val="24"/>
          <w:szCs w:val="24"/>
        </w:rPr>
        <w:lastRenderedPageBreak/>
        <w:t>OBJETIVO</w:t>
      </w:r>
    </w:p>
    <w:p w14:paraId="6C0EE496" w14:textId="77777777" w:rsidR="00E974D2" w:rsidRDefault="00CC678B" w:rsidP="00F8106F">
      <w:pPr>
        <w:jc w:val="both"/>
      </w:pPr>
      <w:r>
        <w:rPr>
          <w:rFonts w:ascii="Times New Roman" w:hAnsi="Times New Roman" w:cs="Times New Roman"/>
          <w:sz w:val="24"/>
          <w:szCs w:val="24"/>
        </w:rPr>
        <w:t>A</w:t>
      </w:r>
      <w:r w:rsidR="00CE6514" w:rsidRPr="00CE6514">
        <w:rPr>
          <w:rFonts w:ascii="Times New Roman" w:hAnsi="Times New Roman" w:cs="Times New Roman"/>
          <w:sz w:val="24"/>
          <w:szCs w:val="24"/>
        </w:rPr>
        <w:t xml:space="preserve"> presente </w:t>
      </w:r>
      <w:r w:rsidR="008D1272">
        <w:rPr>
          <w:rFonts w:ascii="Times New Roman" w:hAnsi="Times New Roman" w:cs="Times New Roman"/>
          <w:sz w:val="24"/>
          <w:szCs w:val="24"/>
        </w:rPr>
        <w:t>Especificação Técnica</w:t>
      </w:r>
      <w:r w:rsidR="00CE6514" w:rsidRPr="00CE6514">
        <w:rPr>
          <w:rFonts w:ascii="Times New Roman" w:hAnsi="Times New Roman" w:cs="Times New Roman"/>
          <w:sz w:val="24"/>
          <w:szCs w:val="24"/>
        </w:rPr>
        <w:t xml:space="preserve"> tem por objetivo </w:t>
      </w:r>
      <w:r w:rsidR="009A6FB4">
        <w:rPr>
          <w:rFonts w:ascii="Times New Roman" w:hAnsi="Times New Roman" w:cs="Times New Roman"/>
          <w:sz w:val="24"/>
          <w:szCs w:val="24"/>
        </w:rPr>
        <w:t>a</w:t>
      </w:r>
      <w:r w:rsidR="00CE6514" w:rsidRPr="00CE6514">
        <w:rPr>
          <w:rFonts w:ascii="Times New Roman" w:hAnsi="Times New Roman" w:cs="Times New Roman"/>
          <w:sz w:val="24"/>
          <w:szCs w:val="24"/>
        </w:rPr>
        <w:t xml:space="preserve"> contratação de serviço de Pessoa Jurídica (PJ) do ramo de engenharia e construção civil para execução da obra de edificação com 432,59 m2, conforme projeto arquitetônico elaborado p</w:t>
      </w:r>
      <w:r w:rsidR="00B72E0E">
        <w:rPr>
          <w:rFonts w:ascii="Times New Roman" w:hAnsi="Times New Roman" w:cs="Times New Roman"/>
          <w:sz w:val="24"/>
          <w:szCs w:val="24"/>
        </w:rPr>
        <w:t xml:space="preserve">ela </w:t>
      </w:r>
      <w:r w:rsidR="00CE6514" w:rsidRPr="00CE6514">
        <w:rPr>
          <w:rFonts w:ascii="Times New Roman" w:hAnsi="Times New Roman" w:cs="Times New Roman"/>
          <w:sz w:val="24"/>
          <w:szCs w:val="24"/>
        </w:rPr>
        <w:t xml:space="preserve">GREEN KEY BRASIL, a partir do Contrato FUNBIO nº 95/2024, firmado no âmbito do projeto GEF TERRESTRE, cujo projeto técnico se encontra disponível </w:t>
      </w:r>
      <w:r w:rsidR="00251A4F">
        <w:rPr>
          <w:rFonts w:ascii="Times New Roman" w:hAnsi="Times New Roman" w:cs="Times New Roman"/>
          <w:sz w:val="24"/>
          <w:szCs w:val="24"/>
        </w:rPr>
        <w:t>no</w:t>
      </w:r>
      <w:r w:rsidR="00E0517B">
        <w:rPr>
          <w:rFonts w:ascii="Times New Roman" w:hAnsi="Times New Roman" w:cs="Times New Roman"/>
          <w:sz w:val="24"/>
          <w:szCs w:val="24"/>
        </w:rPr>
        <w:t xml:space="preserve"> link a seguir: </w:t>
      </w:r>
      <w:r w:rsidR="00CE6514" w:rsidRPr="00CE6514">
        <w:rPr>
          <w:rFonts w:ascii="Times New Roman" w:hAnsi="Times New Roman" w:cs="Times New Roman"/>
          <w:sz w:val="24"/>
          <w:szCs w:val="24"/>
        </w:rPr>
        <w:t xml:space="preserve"> </w:t>
      </w:r>
      <w:hyperlink r:id="rId11" w:history="1">
        <w:r w:rsidR="00E974D2">
          <w:rPr>
            <w:rStyle w:val="Hyperlink"/>
          </w:rPr>
          <w:t>Obra_PARNA Aparados da Serra</w:t>
        </w:r>
      </w:hyperlink>
    </w:p>
    <w:p w14:paraId="71642780" w14:textId="77777777" w:rsidR="00CE6514" w:rsidRPr="00CE6514" w:rsidRDefault="00CE6514" w:rsidP="00CE6514">
      <w:pPr>
        <w:spacing w:before="240"/>
        <w:jc w:val="both"/>
        <w:rPr>
          <w:rFonts w:ascii="Times New Roman" w:hAnsi="Times New Roman" w:cs="Times New Roman"/>
          <w:sz w:val="24"/>
          <w:szCs w:val="24"/>
        </w:rPr>
      </w:pPr>
      <w:r w:rsidRPr="00CE6514">
        <w:rPr>
          <w:rFonts w:ascii="Times New Roman" w:hAnsi="Times New Roman" w:cs="Times New Roman"/>
          <w:sz w:val="24"/>
          <w:szCs w:val="24"/>
        </w:rPr>
        <w:t>Esta contratação de Pessoa Jurídica tem por objetivo a construção das estruturas nomeadas como “</w:t>
      </w:r>
      <w:r w:rsidRPr="009A6FB4">
        <w:rPr>
          <w:rFonts w:ascii="Times New Roman" w:hAnsi="Times New Roman" w:cs="Times New Roman"/>
          <w:b/>
          <w:bCs/>
          <w:sz w:val="24"/>
          <w:szCs w:val="24"/>
        </w:rPr>
        <w:t>Bloco A – Serviços</w:t>
      </w:r>
      <w:r w:rsidRPr="00CE6514">
        <w:rPr>
          <w:rFonts w:ascii="Times New Roman" w:hAnsi="Times New Roman" w:cs="Times New Roman"/>
          <w:sz w:val="24"/>
          <w:szCs w:val="24"/>
        </w:rPr>
        <w:t>”, com área construída correspondente a 234,39 m2, e “</w:t>
      </w:r>
      <w:r w:rsidRPr="009A6FB4">
        <w:rPr>
          <w:rFonts w:ascii="Times New Roman" w:hAnsi="Times New Roman" w:cs="Times New Roman"/>
          <w:b/>
          <w:bCs/>
          <w:sz w:val="24"/>
          <w:szCs w:val="24"/>
        </w:rPr>
        <w:t>Bloco B – Alojamentos</w:t>
      </w:r>
      <w:r w:rsidRPr="00CE6514">
        <w:rPr>
          <w:rFonts w:ascii="Times New Roman" w:hAnsi="Times New Roman" w:cs="Times New Roman"/>
          <w:sz w:val="24"/>
          <w:szCs w:val="24"/>
        </w:rPr>
        <w:t xml:space="preserve">”, com área construída correspondente a 198,20 m2, totalizando 432,59 m2 a serem construídos pela CONTRATADA. Desta forma, materiais, especificações e descrições relacionadas à construção das estruturas “CÂNION / GARAGEM COBERTA (interligando Blocos A e B)”, área construída correspondente a 134,80 m2, e “VARANDA”, área construída correspondente a 53,12 m2, apesar de estarem presentes ao longo do projeto arquitetônico gerado pela empresa GREEN KEY BRASIL, </w:t>
      </w:r>
      <w:r w:rsidRPr="009A6FB4">
        <w:rPr>
          <w:rFonts w:ascii="Times New Roman" w:hAnsi="Times New Roman" w:cs="Times New Roman"/>
          <w:b/>
          <w:bCs/>
          <w:sz w:val="24"/>
          <w:szCs w:val="24"/>
          <w:u w:val="single"/>
        </w:rPr>
        <w:t>devem ser desconsideradas, pois não serão construídas neste momento</w:t>
      </w:r>
      <w:r w:rsidRPr="00CE6514">
        <w:rPr>
          <w:rFonts w:ascii="Times New Roman" w:hAnsi="Times New Roman" w:cs="Times New Roman"/>
          <w:sz w:val="24"/>
          <w:szCs w:val="24"/>
        </w:rPr>
        <w:t>.</w:t>
      </w:r>
    </w:p>
    <w:p w14:paraId="2A4C5057" w14:textId="77777777" w:rsidR="00CE6514" w:rsidRPr="00CE6514" w:rsidRDefault="00CE6514" w:rsidP="00CE6514">
      <w:pPr>
        <w:spacing w:before="240"/>
        <w:jc w:val="both"/>
        <w:rPr>
          <w:rFonts w:ascii="Times New Roman" w:hAnsi="Times New Roman" w:cs="Times New Roman"/>
          <w:sz w:val="24"/>
          <w:szCs w:val="24"/>
          <w:lang w:val="pt-BR"/>
        </w:rPr>
      </w:pPr>
      <w:r w:rsidRPr="00CE6514">
        <w:rPr>
          <w:rFonts w:ascii="Times New Roman" w:hAnsi="Times New Roman" w:cs="Times New Roman"/>
          <w:sz w:val="24"/>
          <w:szCs w:val="24"/>
        </w:rPr>
        <w:t>As estruturas que serão construídas visam alojar e apoiar as atividades dos Agentes Temporários Ambientais (ATAs) Brigadistas que atuam na prevenção, combate aos incêndios florestais e Manejo Integrado do Fogo – MIF nos Parques Nacionais de Aparados da Serra e da Serra Geral.</w:t>
      </w:r>
      <w:r w:rsidRPr="00CE6514">
        <w:rPr>
          <w:rFonts w:ascii="Times New Roman" w:hAnsi="Times New Roman" w:cs="Times New Roman"/>
          <w:sz w:val="24"/>
          <w:szCs w:val="24"/>
          <w:lang w:val="pt-BR"/>
        </w:rPr>
        <w:t> </w:t>
      </w:r>
    </w:p>
    <w:p w14:paraId="4CB2D061" w14:textId="16C1CE7A" w:rsidR="00CE6514" w:rsidRPr="00CE6514" w:rsidRDefault="00CE6514" w:rsidP="00CE6514">
      <w:pPr>
        <w:spacing w:before="240"/>
        <w:jc w:val="both"/>
        <w:rPr>
          <w:rFonts w:ascii="Times New Roman" w:hAnsi="Times New Roman" w:cs="Times New Roman"/>
          <w:sz w:val="24"/>
          <w:szCs w:val="24"/>
          <w:lang w:val="pt-BR"/>
        </w:rPr>
      </w:pPr>
      <w:r w:rsidRPr="00CE6514">
        <w:rPr>
          <w:rFonts w:ascii="Times New Roman" w:hAnsi="Times New Roman" w:cs="Times New Roman"/>
          <w:sz w:val="24"/>
          <w:szCs w:val="24"/>
        </w:rPr>
        <w:t xml:space="preserve">A Base Macieiras está localizada dentro dos limites do Parque Nacional de Aparados da Serra, na </w:t>
      </w:r>
      <w:r w:rsidR="009A6FB4">
        <w:rPr>
          <w:rFonts w:ascii="Times New Roman" w:hAnsi="Times New Roman" w:cs="Times New Roman"/>
          <w:sz w:val="24"/>
          <w:szCs w:val="24"/>
        </w:rPr>
        <w:t>z</w:t>
      </w:r>
      <w:r w:rsidRPr="00CE6514">
        <w:rPr>
          <w:rFonts w:ascii="Times New Roman" w:hAnsi="Times New Roman" w:cs="Times New Roman"/>
          <w:sz w:val="24"/>
          <w:szCs w:val="24"/>
        </w:rPr>
        <w:t xml:space="preserve">ona </w:t>
      </w:r>
      <w:r w:rsidR="009A6FB4">
        <w:rPr>
          <w:rFonts w:ascii="Times New Roman" w:hAnsi="Times New Roman" w:cs="Times New Roman"/>
          <w:sz w:val="24"/>
          <w:szCs w:val="24"/>
        </w:rPr>
        <w:t>r</w:t>
      </w:r>
      <w:r w:rsidRPr="00CE6514">
        <w:rPr>
          <w:rFonts w:ascii="Times New Roman" w:hAnsi="Times New Roman" w:cs="Times New Roman"/>
          <w:sz w:val="24"/>
          <w:szCs w:val="24"/>
        </w:rPr>
        <w:t>ural de Cambará do Sul/SC (mais detalhes, vide item 10 dest</w:t>
      </w:r>
      <w:r w:rsidR="000C7826">
        <w:rPr>
          <w:rFonts w:ascii="Times New Roman" w:hAnsi="Times New Roman" w:cs="Times New Roman"/>
          <w:sz w:val="24"/>
          <w:szCs w:val="24"/>
        </w:rPr>
        <w:t>a Especificação Técnica</w:t>
      </w:r>
      <w:r w:rsidRPr="00CE6514">
        <w:rPr>
          <w:rFonts w:ascii="Times New Roman" w:hAnsi="Times New Roman" w:cs="Times New Roman"/>
          <w:sz w:val="24"/>
          <w:szCs w:val="24"/>
        </w:rPr>
        <w:t>).</w:t>
      </w:r>
    </w:p>
    <w:p w14:paraId="03B7EF98" w14:textId="77777777" w:rsidR="00CE6514" w:rsidRPr="00CE6514" w:rsidRDefault="00CE6514" w:rsidP="00CE6514">
      <w:pPr>
        <w:pBdr>
          <w:top w:val="nil"/>
          <w:left w:val="nil"/>
          <w:bottom w:val="nil"/>
          <w:right w:val="nil"/>
          <w:between w:val="nil"/>
        </w:pBdr>
        <w:spacing w:line="276" w:lineRule="auto"/>
        <w:rPr>
          <w:rFonts w:ascii="Times New Roman" w:eastAsia="Times New Roman" w:hAnsi="Times New Roman" w:cs="Times New Roman"/>
          <w:bCs/>
          <w:smallCaps/>
          <w:color w:val="000000"/>
          <w:sz w:val="24"/>
          <w:szCs w:val="24"/>
        </w:rPr>
      </w:pPr>
    </w:p>
    <w:p w14:paraId="05B157DF" w14:textId="0071C8BA" w:rsidR="00CE6514" w:rsidRDefault="00CE6514">
      <w:pPr>
        <w:numPr>
          <w:ilvl w:val="0"/>
          <w:numId w:val="1"/>
        </w:numPr>
        <w:pBdr>
          <w:top w:val="nil"/>
          <w:left w:val="nil"/>
          <w:bottom w:val="nil"/>
          <w:right w:val="nil"/>
          <w:between w:val="nil"/>
        </w:pBdr>
        <w:spacing w:line="276" w:lineRule="auto"/>
        <w:rPr>
          <w:rFonts w:ascii="Times New Roman" w:eastAsia="Times New Roman" w:hAnsi="Times New Roman" w:cs="Times New Roman"/>
          <w:b/>
          <w:smallCaps/>
          <w:color w:val="000000"/>
          <w:sz w:val="24"/>
          <w:szCs w:val="24"/>
        </w:rPr>
      </w:pPr>
      <w:r>
        <w:rPr>
          <w:rFonts w:ascii="Times New Roman" w:eastAsia="Times New Roman" w:hAnsi="Times New Roman" w:cs="Times New Roman"/>
          <w:b/>
          <w:smallCaps/>
          <w:color w:val="000000"/>
          <w:sz w:val="24"/>
          <w:szCs w:val="24"/>
        </w:rPr>
        <w:t>ESCOPO DOS SERVIÇOS</w:t>
      </w:r>
    </w:p>
    <w:p w14:paraId="6DC31EFD" w14:textId="77777777" w:rsidR="00F8106F" w:rsidRDefault="008F10BD" w:rsidP="00F8106F">
      <w:pPr>
        <w:jc w:val="both"/>
      </w:pPr>
      <w:r>
        <w:rPr>
          <w:rFonts w:ascii="Times New Roman" w:hAnsi="Times New Roman" w:cs="Times New Roman"/>
          <w:sz w:val="24"/>
          <w:szCs w:val="24"/>
        </w:rPr>
        <w:t>A</w:t>
      </w:r>
      <w:r w:rsidR="009A6FB4">
        <w:rPr>
          <w:rFonts w:ascii="Times New Roman" w:hAnsi="Times New Roman" w:cs="Times New Roman"/>
          <w:sz w:val="24"/>
          <w:szCs w:val="24"/>
        </w:rPr>
        <w:t xml:space="preserve"> presente </w:t>
      </w:r>
      <w:r>
        <w:rPr>
          <w:rFonts w:ascii="Times New Roman" w:hAnsi="Times New Roman" w:cs="Times New Roman"/>
          <w:sz w:val="24"/>
          <w:szCs w:val="24"/>
        </w:rPr>
        <w:t xml:space="preserve">Especificação Técnica </w:t>
      </w:r>
      <w:r w:rsidR="00D23B16" w:rsidRPr="00D23B16">
        <w:rPr>
          <w:rFonts w:ascii="Times New Roman" w:hAnsi="Times New Roman" w:cs="Times New Roman"/>
          <w:sz w:val="24"/>
          <w:szCs w:val="24"/>
        </w:rPr>
        <w:t xml:space="preserve">tem por finalidade apresentar os serviços requeridos e fornece diretrizes básicas para execução da obra de construção descrita no item 2. OBJETIVO do presente documento, obedecendo aos projetos executivos listados no documento ANEXO I – </w:t>
      </w:r>
      <w:r w:rsidR="009A6FB4">
        <w:rPr>
          <w:rFonts w:ascii="Times New Roman" w:hAnsi="Times New Roman" w:cs="Times New Roman"/>
          <w:sz w:val="24"/>
          <w:szCs w:val="24"/>
        </w:rPr>
        <w:t>“</w:t>
      </w:r>
      <w:r w:rsidR="00D23B16" w:rsidRPr="009A6FB4">
        <w:rPr>
          <w:rFonts w:ascii="Times New Roman" w:hAnsi="Times New Roman" w:cs="Times New Roman"/>
          <w:b/>
          <w:bCs/>
          <w:sz w:val="24"/>
          <w:szCs w:val="24"/>
        </w:rPr>
        <w:t>LISTA DE PROJETOS - PROJETO BASE DA BRIGADA DA MACIEIRA – PARNAS</w:t>
      </w:r>
      <w:r w:rsidR="009A6FB4">
        <w:rPr>
          <w:rFonts w:ascii="Times New Roman" w:hAnsi="Times New Roman" w:cs="Times New Roman"/>
          <w:sz w:val="24"/>
          <w:szCs w:val="24"/>
        </w:rPr>
        <w:t>”</w:t>
      </w:r>
      <w:r w:rsidR="00D23B16" w:rsidRPr="00D23B16">
        <w:rPr>
          <w:rFonts w:ascii="Times New Roman" w:hAnsi="Times New Roman" w:cs="Times New Roman"/>
          <w:sz w:val="24"/>
          <w:szCs w:val="24"/>
        </w:rPr>
        <w:t>. Os arquivos listados no ANEXO I</w:t>
      </w:r>
      <w:r w:rsidR="009A6FB4">
        <w:rPr>
          <w:rFonts w:ascii="Times New Roman" w:hAnsi="Times New Roman" w:cs="Times New Roman"/>
          <w:sz w:val="24"/>
          <w:szCs w:val="24"/>
        </w:rPr>
        <w:t xml:space="preserve"> dest</w:t>
      </w:r>
      <w:r w:rsidR="00F02EC8">
        <w:rPr>
          <w:rFonts w:ascii="Times New Roman" w:hAnsi="Times New Roman" w:cs="Times New Roman"/>
          <w:sz w:val="24"/>
          <w:szCs w:val="24"/>
        </w:rPr>
        <w:t>a Especificação Técncia</w:t>
      </w:r>
      <w:r w:rsidR="00D23B16" w:rsidRPr="00D23B16">
        <w:rPr>
          <w:rFonts w:ascii="Times New Roman" w:hAnsi="Times New Roman" w:cs="Times New Roman"/>
          <w:sz w:val="24"/>
          <w:szCs w:val="24"/>
        </w:rPr>
        <w:t xml:space="preserve"> encontram-se integralmente disponíveis </w:t>
      </w:r>
      <w:r w:rsidR="0057550B">
        <w:rPr>
          <w:rFonts w:ascii="Times New Roman" w:hAnsi="Times New Roman" w:cs="Times New Roman"/>
          <w:sz w:val="24"/>
          <w:szCs w:val="24"/>
        </w:rPr>
        <w:t xml:space="preserve">no link a seguir: </w:t>
      </w:r>
      <w:hyperlink r:id="rId12" w:history="1">
        <w:r w:rsidR="00F8106F">
          <w:rPr>
            <w:rStyle w:val="Hyperlink"/>
          </w:rPr>
          <w:t>Obra_PARNA Aparados da Serra</w:t>
        </w:r>
      </w:hyperlink>
    </w:p>
    <w:p w14:paraId="174D6BB2" w14:textId="3E8B3631" w:rsidR="00D23B16" w:rsidRDefault="00D23B16">
      <w:pPr>
        <w:pStyle w:val="PargrafodaLista"/>
        <w:numPr>
          <w:ilvl w:val="2"/>
          <w:numId w:val="1"/>
        </w:numPr>
        <w:spacing w:before="240" w:line="240" w:lineRule="auto"/>
        <w:contextualSpacing w:val="0"/>
        <w:jc w:val="both"/>
        <w:rPr>
          <w:rFonts w:ascii="Times New Roman" w:hAnsi="Times New Roman" w:cs="Times New Roman"/>
          <w:sz w:val="24"/>
          <w:szCs w:val="24"/>
        </w:rPr>
      </w:pPr>
      <w:r w:rsidRPr="00D23B16">
        <w:rPr>
          <w:rFonts w:ascii="Times New Roman" w:hAnsi="Times New Roman" w:cs="Times New Roman"/>
          <w:sz w:val="24"/>
          <w:szCs w:val="24"/>
        </w:rPr>
        <w:t>A obra a ser executada pela CONTRATADA será composta por:</w:t>
      </w:r>
    </w:p>
    <w:p w14:paraId="7230927E" w14:textId="34DF17FC" w:rsidR="00D23B16" w:rsidRDefault="00D23B16">
      <w:pPr>
        <w:pStyle w:val="PargrafodaLista"/>
        <w:numPr>
          <w:ilvl w:val="0"/>
          <w:numId w:val="2"/>
        </w:numPr>
        <w:spacing w:before="240" w:line="240" w:lineRule="auto"/>
        <w:jc w:val="both"/>
        <w:rPr>
          <w:rFonts w:ascii="Times New Roman" w:hAnsi="Times New Roman" w:cs="Times New Roman"/>
          <w:sz w:val="24"/>
          <w:szCs w:val="24"/>
        </w:rPr>
      </w:pPr>
      <w:r w:rsidRPr="00D23B16">
        <w:rPr>
          <w:rFonts w:ascii="Times New Roman" w:hAnsi="Times New Roman" w:cs="Times New Roman"/>
          <w:sz w:val="24"/>
          <w:szCs w:val="24"/>
        </w:rPr>
        <w:t>construção da estrutura nomeada como “</w:t>
      </w:r>
      <w:r w:rsidRPr="009A6FB4">
        <w:rPr>
          <w:rFonts w:ascii="Times New Roman" w:hAnsi="Times New Roman" w:cs="Times New Roman"/>
          <w:b/>
          <w:bCs/>
          <w:sz w:val="24"/>
          <w:szCs w:val="24"/>
        </w:rPr>
        <w:t>Bloco A – Serviços</w:t>
      </w:r>
      <w:r w:rsidRPr="00D23B16">
        <w:rPr>
          <w:rFonts w:ascii="Times New Roman" w:hAnsi="Times New Roman" w:cs="Times New Roman"/>
          <w:sz w:val="24"/>
          <w:szCs w:val="24"/>
        </w:rPr>
        <w:t>”, com área construída correspondente a 234,39 m2; e</w:t>
      </w:r>
    </w:p>
    <w:p w14:paraId="5E0DB238" w14:textId="481CF7D6" w:rsidR="00D23B16" w:rsidRDefault="00D23B16">
      <w:pPr>
        <w:pStyle w:val="PargrafodaLista"/>
        <w:numPr>
          <w:ilvl w:val="0"/>
          <w:numId w:val="2"/>
        </w:numPr>
        <w:spacing w:before="240" w:line="240" w:lineRule="auto"/>
        <w:jc w:val="both"/>
        <w:rPr>
          <w:rFonts w:ascii="Times New Roman" w:hAnsi="Times New Roman" w:cs="Times New Roman"/>
          <w:sz w:val="24"/>
          <w:szCs w:val="24"/>
        </w:rPr>
      </w:pPr>
      <w:r w:rsidRPr="00D23B16">
        <w:rPr>
          <w:rFonts w:ascii="Times New Roman" w:hAnsi="Times New Roman" w:cs="Times New Roman"/>
          <w:sz w:val="24"/>
          <w:szCs w:val="24"/>
        </w:rPr>
        <w:t>construção da estrutura nomeada como “</w:t>
      </w:r>
      <w:r w:rsidRPr="009A6FB4">
        <w:rPr>
          <w:rFonts w:ascii="Times New Roman" w:hAnsi="Times New Roman" w:cs="Times New Roman"/>
          <w:b/>
          <w:bCs/>
          <w:sz w:val="24"/>
          <w:szCs w:val="24"/>
        </w:rPr>
        <w:t>Bloco B – Alojamentos</w:t>
      </w:r>
      <w:r w:rsidRPr="00D23B16">
        <w:rPr>
          <w:rFonts w:ascii="Times New Roman" w:hAnsi="Times New Roman" w:cs="Times New Roman"/>
          <w:sz w:val="24"/>
          <w:szCs w:val="24"/>
        </w:rPr>
        <w:t>”, com área construída correspondente a 198,20 m2.</w:t>
      </w:r>
    </w:p>
    <w:p w14:paraId="71DF37BC" w14:textId="18F9236D" w:rsidR="00D23B16" w:rsidRPr="00D23B16" w:rsidRDefault="00D23B16">
      <w:pPr>
        <w:pStyle w:val="PargrafodaLista"/>
        <w:numPr>
          <w:ilvl w:val="0"/>
          <w:numId w:val="2"/>
        </w:numPr>
        <w:spacing w:before="240" w:line="240" w:lineRule="auto"/>
        <w:jc w:val="both"/>
        <w:rPr>
          <w:rFonts w:ascii="Times New Roman" w:hAnsi="Times New Roman" w:cs="Times New Roman"/>
          <w:sz w:val="24"/>
          <w:szCs w:val="24"/>
        </w:rPr>
      </w:pPr>
      <w:r w:rsidRPr="009A6FB4">
        <w:rPr>
          <w:rFonts w:ascii="Times New Roman" w:hAnsi="Times New Roman" w:cs="Times New Roman"/>
          <w:b/>
          <w:bCs/>
          <w:sz w:val="24"/>
          <w:szCs w:val="24"/>
          <w:u w:val="single"/>
        </w:rPr>
        <w:t>Área total a ser construída: 432,59 m2</w:t>
      </w:r>
      <w:r w:rsidRPr="00D23B16">
        <w:rPr>
          <w:rFonts w:ascii="Times New Roman" w:hAnsi="Times New Roman" w:cs="Times New Roman"/>
          <w:sz w:val="24"/>
          <w:szCs w:val="24"/>
        </w:rPr>
        <w:t xml:space="preserve"> (Bloco A + Bloco B).</w:t>
      </w:r>
    </w:p>
    <w:p w14:paraId="2EDE9BBB" w14:textId="77777777" w:rsidR="00D23B16" w:rsidRDefault="00D23B16" w:rsidP="00D23B16">
      <w:pPr>
        <w:pStyle w:val="PargrafodaLista"/>
        <w:spacing w:before="240" w:line="240" w:lineRule="auto"/>
        <w:ind w:left="858"/>
        <w:jc w:val="both"/>
        <w:rPr>
          <w:rFonts w:ascii="Times New Roman" w:hAnsi="Times New Roman" w:cs="Times New Roman"/>
          <w:sz w:val="24"/>
          <w:szCs w:val="24"/>
        </w:rPr>
      </w:pPr>
    </w:p>
    <w:p w14:paraId="429812A7" w14:textId="5796A857" w:rsidR="00D23B16" w:rsidRPr="00D23B16" w:rsidRDefault="00D23B16">
      <w:pPr>
        <w:pStyle w:val="PargrafodaLista"/>
        <w:numPr>
          <w:ilvl w:val="2"/>
          <w:numId w:val="1"/>
        </w:numPr>
        <w:spacing w:before="240" w:line="240" w:lineRule="auto"/>
        <w:jc w:val="both"/>
        <w:rPr>
          <w:rFonts w:ascii="Times New Roman" w:hAnsi="Times New Roman" w:cs="Times New Roman"/>
          <w:sz w:val="24"/>
          <w:szCs w:val="24"/>
        </w:rPr>
      </w:pPr>
      <w:r w:rsidRPr="00D23B16">
        <w:rPr>
          <w:rFonts w:ascii="Times New Roman" w:hAnsi="Times New Roman" w:cs="Times New Roman"/>
          <w:sz w:val="24"/>
          <w:szCs w:val="24"/>
        </w:rPr>
        <w:t xml:space="preserve">Reforçamos que os materiais, especificações e descrições relacionadas à construção das estruturas “CÂNION / GARAGEM COBERTA (interligando Blocos A e B)”, (área construída correspondente a 134,80 m2), e “VARANDA” (área construída correspondente a 53,12 m2), apesar de estarem presentes ao longo do projeto arquitetônico, </w:t>
      </w:r>
      <w:r w:rsidRPr="009A6FB4">
        <w:rPr>
          <w:rFonts w:ascii="Times New Roman" w:hAnsi="Times New Roman" w:cs="Times New Roman"/>
          <w:b/>
          <w:bCs/>
          <w:sz w:val="24"/>
          <w:szCs w:val="24"/>
          <w:u w:val="single"/>
        </w:rPr>
        <w:t>devem ser desconsideradas</w:t>
      </w:r>
      <w:r w:rsidRPr="00D23B16">
        <w:rPr>
          <w:rFonts w:ascii="Times New Roman" w:hAnsi="Times New Roman" w:cs="Times New Roman"/>
          <w:sz w:val="24"/>
          <w:szCs w:val="24"/>
        </w:rPr>
        <w:t>, pois não serão construídas neste momento.</w:t>
      </w:r>
    </w:p>
    <w:p w14:paraId="5F1076CB" w14:textId="67AC78C6" w:rsidR="00D23B16" w:rsidRDefault="00D23B16">
      <w:pPr>
        <w:pStyle w:val="PargrafodaLista"/>
        <w:numPr>
          <w:ilvl w:val="1"/>
          <w:numId w:val="1"/>
        </w:numPr>
        <w:spacing w:before="240" w:line="240" w:lineRule="auto"/>
        <w:ind w:left="856" w:hanging="431"/>
        <w:contextualSpacing w:val="0"/>
        <w:jc w:val="both"/>
        <w:rPr>
          <w:rFonts w:ascii="Times New Roman" w:hAnsi="Times New Roman" w:cs="Times New Roman"/>
          <w:sz w:val="24"/>
          <w:szCs w:val="24"/>
        </w:rPr>
      </w:pPr>
      <w:r w:rsidRPr="00D23B16">
        <w:rPr>
          <w:rFonts w:ascii="Times New Roman" w:hAnsi="Times New Roman" w:cs="Times New Roman"/>
          <w:sz w:val="24"/>
          <w:szCs w:val="24"/>
        </w:rPr>
        <w:t>SERVIÇOS REQUERIDOS</w:t>
      </w:r>
    </w:p>
    <w:p w14:paraId="4FB43BFB" w14:textId="77777777" w:rsidR="00D23B16" w:rsidRDefault="00D23B16">
      <w:pPr>
        <w:pStyle w:val="PargrafodaLista"/>
        <w:numPr>
          <w:ilvl w:val="2"/>
          <w:numId w:val="1"/>
        </w:numPr>
        <w:spacing w:before="240" w:line="240" w:lineRule="auto"/>
        <w:ind w:hanging="505"/>
        <w:contextualSpacing w:val="0"/>
        <w:jc w:val="both"/>
        <w:rPr>
          <w:rFonts w:ascii="Times New Roman" w:hAnsi="Times New Roman" w:cs="Times New Roman"/>
          <w:sz w:val="24"/>
          <w:szCs w:val="24"/>
        </w:rPr>
      </w:pPr>
      <w:r w:rsidRPr="00D23B16">
        <w:rPr>
          <w:rFonts w:ascii="Times New Roman" w:hAnsi="Times New Roman" w:cs="Times New Roman"/>
          <w:sz w:val="24"/>
          <w:szCs w:val="24"/>
        </w:rPr>
        <w:lastRenderedPageBreak/>
        <w:t>SERVIÇOS PRELIMINARES</w:t>
      </w:r>
    </w:p>
    <w:p w14:paraId="709AFAC3" w14:textId="34BDF966" w:rsidR="00D23B16" w:rsidRDefault="00D23B16">
      <w:pPr>
        <w:pStyle w:val="PargrafodaLista"/>
        <w:numPr>
          <w:ilvl w:val="0"/>
          <w:numId w:val="3"/>
        </w:numPr>
        <w:spacing w:before="240" w:line="240" w:lineRule="auto"/>
        <w:contextualSpacing w:val="0"/>
        <w:jc w:val="both"/>
        <w:rPr>
          <w:rFonts w:ascii="Times New Roman" w:hAnsi="Times New Roman" w:cs="Times New Roman"/>
          <w:sz w:val="24"/>
          <w:szCs w:val="24"/>
        </w:rPr>
      </w:pPr>
      <w:r w:rsidRPr="00D23B16">
        <w:rPr>
          <w:rFonts w:ascii="Times New Roman" w:hAnsi="Times New Roman" w:cs="Times New Roman"/>
          <w:sz w:val="24"/>
          <w:szCs w:val="24"/>
        </w:rPr>
        <w:t>Instalação da Placa de Obra.</w:t>
      </w:r>
    </w:p>
    <w:p w14:paraId="57DF8958" w14:textId="3A913B41" w:rsidR="00D23B16" w:rsidRPr="00D23B16" w:rsidRDefault="00D23B16">
      <w:pPr>
        <w:pStyle w:val="PargrafodaLista"/>
        <w:numPr>
          <w:ilvl w:val="0"/>
          <w:numId w:val="3"/>
        </w:numPr>
        <w:spacing w:before="240" w:line="240" w:lineRule="auto"/>
        <w:contextualSpacing w:val="0"/>
        <w:jc w:val="both"/>
        <w:rPr>
          <w:rFonts w:ascii="Times New Roman" w:hAnsi="Times New Roman" w:cs="Times New Roman"/>
          <w:sz w:val="24"/>
          <w:szCs w:val="24"/>
        </w:rPr>
      </w:pPr>
      <w:r w:rsidRPr="00D23B16">
        <w:rPr>
          <w:rFonts w:ascii="Times New Roman" w:hAnsi="Times New Roman" w:cs="Times New Roman"/>
          <w:sz w:val="24"/>
          <w:szCs w:val="24"/>
        </w:rPr>
        <w:t>Emissão de ART para todos os serviços executados e componentes.</w:t>
      </w:r>
    </w:p>
    <w:p w14:paraId="11CC3F47" w14:textId="1F0ADA66" w:rsidR="00D23B16" w:rsidRPr="00D23B16" w:rsidRDefault="00D23B16">
      <w:pPr>
        <w:pStyle w:val="PargrafodaLista"/>
        <w:numPr>
          <w:ilvl w:val="2"/>
          <w:numId w:val="1"/>
        </w:numPr>
        <w:spacing w:before="240" w:line="240" w:lineRule="auto"/>
        <w:ind w:hanging="505"/>
        <w:contextualSpacing w:val="0"/>
        <w:jc w:val="both"/>
        <w:rPr>
          <w:rFonts w:ascii="Times New Roman" w:hAnsi="Times New Roman" w:cs="Times New Roman"/>
          <w:sz w:val="24"/>
          <w:szCs w:val="24"/>
        </w:rPr>
      </w:pPr>
      <w:r>
        <w:rPr>
          <w:rFonts w:ascii="Times New Roman" w:hAnsi="Times New Roman" w:cs="Times New Roman"/>
          <w:sz w:val="24"/>
          <w:szCs w:val="24"/>
        </w:rPr>
        <w:t xml:space="preserve">CONSTRUÇÃO ATENDENDO AO </w:t>
      </w:r>
      <w:r w:rsidRPr="00D23B16">
        <w:rPr>
          <w:rFonts w:ascii="Times New Roman" w:hAnsi="Times New Roman" w:cs="Times New Roman"/>
          <w:sz w:val="24"/>
          <w:szCs w:val="24"/>
        </w:rPr>
        <w:t>MEMORIAL DESCRITIVO DA OBRA</w:t>
      </w:r>
    </w:p>
    <w:p w14:paraId="6479C959" w14:textId="44D99264" w:rsidR="00D418A8" w:rsidRDefault="00D23B16" w:rsidP="00441B48">
      <w:pPr>
        <w:pStyle w:val="PargrafodaLista"/>
        <w:numPr>
          <w:ilvl w:val="3"/>
          <w:numId w:val="1"/>
        </w:numPr>
        <w:spacing w:before="240" w:line="240" w:lineRule="auto"/>
        <w:ind w:left="1729" w:hanging="646"/>
        <w:contextualSpacing w:val="0"/>
        <w:jc w:val="both"/>
      </w:pPr>
      <w:r w:rsidRPr="00D418A8">
        <w:rPr>
          <w:rFonts w:ascii="Times New Roman" w:hAnsi="Times New Roman" w:cs="Times New Roman"/>
          <w:sz w:val="24"/>
          <w:szCs w:val="24"/>
        </w:rPr>
        <w:t>A CONTRATADA deverá atender as disposições contidas no documento “</w:t>
      </w:r>
      <w:r w:rsidRPr="00D418A8">
        <w:rPr>
          <w:rFonts w:ascii="Times New Roman" w:hAnsi="Times New Roman" w:cs="Times New Roman"/>
          <w:b/>
          <w:bCs/>
          <w:sz w:val="24"/>
          <w:szCs w:val="24"/>
        </w:rPr>
        <w:t>MEMORIAL DESCRITIVO - Projeto de Arquitetura e seus complementares - BASE DA BRIGADA MACIEIRA. PARQUE NACIONAL APARADOS DA SERRA - RIO GRANDE DO SUL – Munícipio de Cambará do Sul. DEZEMBRO/2025</w:t>
      </w:r>
      <w:r w:rsidRPr="00D418A8">
        <w:rPr>
          <w:rFonts w:ascii="Times New Roman" w:hAnsi="Times New Roman" w:cs="Times New Roman"/>
          <w:sz w:val="24"/>
          <w:szCs w:val="24"/>
        </w:rPr>
        <w:t xml:space="preserve">.”, o qual se encontra dentro da Pasta [14 - ESPECF_MEMOR_ORÇA_CRONOG-20260128T135031Z-3-001], disponível no link </w:t>
      </w:r>
      <w:r w:rsidR="007E040D" w:rsidRPr="00D418A8">
        <w:rPr>
          <w:rFonts w:ascii="Times New Roman" w:hAnsi="Times New Roman" w:cs="Times New Roman"/>
          <w:sz w:val="24"/>
          <w:szCs w:val="24"/>
        </w:rPr>
        <w:t xml:space="preserve">a seguir: </w:t>
      </w:r>
      <w:hyperlink r:id="rId13" w:history="1">
        <w:r w:rsidR="00D418A8">
          <w:rPr>
            <w:rStyle w:val="Hyperlink"/>
          </w:rPr>
          <w:t>Obra_PARNA Aparados da Serra</w:t>
        </w:r>
      </w:hyperlink>
    </w:p>
    <w:p w14:paraId="292EF0D3" w14:textId="77777777" w:rsidR="00D418A8" w:rsidRPr="00D418A8" w:rsidRDefault="00D418A8" w:rsidP="00D418A8">
      <w:pPr>
        <w:spacing w:before="240" w:line="240" w:lineRule="auto"/>
        <w:ind w:left="1083"/>
        <w:jc w:val="both"/>
        <w:rPr>
          <w:rFonts w:ascii="Times New Roman" w:hAnsi="Times New Roman" w:cs="Times New Roman"/>
          <w:sz w:val="24"/>
          <w:szCs w:val="24"/>
        </w:rPr>
      </w:pPr>
    </w:p>
    <w:p w14:paraId="3061A376" w14:textId="50313859" w:rsidR="00D23B16" w:rsidRPr="00D23B16" w:rsidRDefault="00D23B16">
      <w:pPr>
        <w:pStyle w:val="PargrafodaLista"/>
        <w:numPr>
          <w:ilvl w:val="3"/>
          <w:numId w:val="1"/>
        </w:numPr>
        <w:spacing w:before="240" w:line="240" w:lineRule="auto"/>
        <w:ind w:left="1729" w:hanging="646"/>
        <w:contextualSpacing w:val="0"/>
        <w:jc w:val="both"/>
        <w:rPr>
          <w:rFonts w:ascii="Times New Roman" w:hAnsi="Times New Roman" w:cs="Times New Roman"/>
          <w:sz w:val="24"/>
          <w:szCs w:val="24"/>
        </w:rPr>
      </w:pPr>
      <w:r w:rsidRPr="00D23B16">
        <w:rPr>
          <w:rFonts w:ascii="Times New Roman" w:hAnsi="Times New Roman" w:cs="Times New Roman"/>
          <w:sz w:val="24"/>
          <w:szCs w:val="24"/>
        </w:rPr>
        <w:t>Esta contratação de Pessoa Jurídica trata apenas da construção das estruturas nomeadas como “Bloco A – Serviços”, com área construída correspondente a 234,39 m2, e “Bloco B – Alojamentos”, com área construída correspondente a 198,20 m2. Desta forma, materiais, especificações e descrições relacionadas à construção das estruturas “CÂNION / GARAGEM COBERTA (interligando Blocos A e B)”, área construída correspondente a 134,80 m2, e “VARANDA” área construída correspondente a 53,12 m2, apesar de estarem presentes ao longo do projeto arquitetônico, devem ser desconsideradas, pois não serão construídas neste momento.</w:t>
      </w:r>
    </w:p>
    <w:p w14:paraId="639D5B69" w14:textId="77777777" w:rsidR="00D23B16" w:rsidRPr="00D23B16" w:rsidRDefault="00D23B16" w:rsidP="00D23B16">
      <w:pPr>
        <w:pBdr>
          <w:top w:val="nil"/>
          <w:left w:val="nil"/>
          <w:bottom w:val="nil"/>
          <w:right w:val="nil"/>
          <w:between w:val="nil"/>
        </w:pBdr>
        <w:spacing w:line="276" w:lineRule="auto"/>
        <w:rPr>
          <w:rFonts w:ascii="Times New Roman" w:eastAsia="Times New Roman" w:hAnsi="Times New Roman" w:cs="Times New Roman"/>
          <w:bCs/>
          <w:smallCaps/>
          <w:color w:val="000000"/>
          <w:sz w:val="24"/>
          <w:szCs w:val="24"/>
        </w:rPr>
      </w:pPr>
    </w:p>
    <w:p w14:paraId="10A4ACA6" w14:textId="7F487166" w:rsidR="00CE6514" w:rsidRDefault="00D23B16">
      <w:pPr>
        <w:numPr>
          <w:ilvl w:val="0"/>
          <w:numId w:val="1"/>
        </w:numPr>
        <w:pBdr>
          <w:top w:val="nil"/>
          <w:left w:val="nil"/>
          <w:bottom w:val="nil"/>
          <w:right w:val="nil"/>
          <w:between w:val="nil"/>
        </w:pBdr>
        <w:spacing w:line="276" w:lineRule="auto"/>
        <w:rPr>
          <w:rFonts w:ascii="Times New Roman" w:eastAsia="Times New Roman" w:hAnsi="Times New Roman" w:cs="Times New Roman"/>
          <w:b/>
          <w:smallCaps/>
          <w:color w:val="000000"/>
          <w:sz w:val="24"/>
          <w:szCs w:val="24"/>
        </w:rPr>
      </w:pPr>
      <w:r>
        <w:rPr>
          <w:rFonts w:ascii="Times New Roman" w:eastAsia="Times New Roman" w:hAnsi="Times New Roman" w:cs="Times New Roman"/>
          <w:b/>
          <w:smallCaps/>
          <w:color w:val="000000"/>
          <w:sz w:val="24"/>
          <w:szCs w:val="24"/>
        </w:rPr>
        <w:t>GENERALIDADES</w:t>
      </w:r>
    </w:p>
    <w:p w14:paraId="01153B9C" w14:textId="4B1BD94D" w:rsidR="00070DAD" w:rsidRPr="00070DAD" w:rsidRDefault="00070DAD">
      <w:pPr>
        <w:pStyle w:val="PargrafodaLista"/>
        <w:numPr>
          <w:ilvl w:val="1"/>
          <w:numId w:val="1"/>
        </w:numPr>
        <w:spacing w:before="240" w:after="100" w:afterAutospacing="1"/>
        <w:jc w:val="both"/>
        <w:rPr>
          <w:rFonts w:ascii="Times New Roman" w:hAnsi="Times New Roman" w:cs="Times New Roman"/>
          <w:sz w:val="24"/>
          <w:szCs w:val="24"/>
        </w:rPr>
      </w:pPr>
      <w:r w:rsidRPr="00070DAD">
        <w:rPr>
          <w:rFonts w:ascii="Times New Roman" w:hAnsi="Times New Roman" w:cs="Times New Roman"/>
          <w:sz w:val="24"/>
          <w:szCs w:val="24"/>
        </w:rPr>
        <w:t>Além das consagradas pelo uso, as seguintes expressões e abreviaturas serão utilizadas nest</w:t>
      </w:r>
      <w:r w:rsidR="007B610A">
        <w:rPr>
          <w:rFonts w:ascii="Times New Roman" w:hAnsi="Times New Roman" w:cs="Times New Roman"/>
          <w:sz w:val="24"/>
          <w:szCs w:val="24"/>
        </w:rPr>
        <w:t>a</w:t>
      </w:r>
      <w:r w:rsidRPr="00070DAD">
        <w:rPr>
          <w:rFonts w:ascii="Times New Roman" w:hAnsi="Times New Roman" w:cs="Times New Roman"/>
          <w:sz w:val="24"/>
          <w:szCs w:val="24"/>
        </w:rPr>
        <w:t xml:space="preserve"> </w:t>
      </w:r>
      <w:r w:rsidR="007B610A">
        <w:rPr>
          <w:rFonts w:ascii="Times New Roman" w:hAnsi="Times New Roman" w:cs="Times New Roman"/>
          <w:sz w:val="24"/>
          <w:szCs w:val="24"/>
        </w:rPr>
        <w:t>Especificação Técnica</w:t>
      </w:r>
      <w:r w:rsidRPr="00070DAD">
        <w:rPr>
          <w:rFonts w:ascii="Times New Roman" w:hAnsi="Times New Roman" w:cs="Times New Roman"/>
          <w:sz w:val="24"/>
          <w:szCs w:val="24"/>
        </w:rPr>
        <w:t>:</w:t>
      </w:r>
    </w:p>
    <w:p w14:paraId="5E181233" w14:textId="77777777" w:rsidR="00070DAD" w:rsidRPr="00070DAD" w:rsidRDefault="00070DAD">
      <w:pPr>
        <w:pStyle w:val="PargrafodaLista"/>
        <w:numPr>
          <w:ilvl w:val="0"/>
          <w:numId w:val="4"/>
        </w:numPr>
        <w:spacing w:before="0" w:line="240" w:lineRule="auto"/>
        <w:ind w:left="1276"/>
        <w:jc w:val="both"/>
        <w:rPr>
          <w:rFonts w:ascii="Times New Roman" w:hAnsi="Times New Roman" w:cs="Times New Roman"/>
          <w:sz w:val="24"/>
          <w:szCs w:val="24"/>
        </w:rPr>
      </w:pPr>
      <w:r w:rsidRPr="00070DAD">
        <w:rPr>
          <w:rFonts w:ascii="Times New Roman" w:hAnsi="Times New Roman" w:cs="Times New Roman"/>
          <w:sz w:val="24"/>
          <w:szCs w:val="24"/>
        </w:rPr>
        <w:t>FISCALIZAÇÃO - Engenheiro ou preposto credenciado pelo Órgão de Execução.</w:t>
      </w:r>
    </w:p>
    <w:p w14:paraId="2875AA79" w14:textId="42D0968B" w:rsidR="00070DAD" w:rsidRDefault="0027189F">
      <w:pPr>
        <w:pStyle w:val="PargrafodaLista"/>
        <w:numPr>
          <w:ilvl w:val="0"/>
          <w:numId w:val="4"/>
        </w:numPr>
        <w:spacing w:before="0" w:after="100" w:afterAutospacing="1" w:line="240" w:lineRule="auto"/>
        <w:ind w:left="1276"/>
        <w:jc w:val="both"/>
        <w:rPr>
          <w:rFonts w:ascii="Times New Roman" w:hAnsi="Times New Roman" w:cs="Times New Roman"/>
          <w:sz w:val="24"/>
          <w:szCs w:val="24"/>
        </w:rPr>
      </w:pPr>
      <w:r>
        <w:rPr>
          <w:rFonts w:ascii="Times New Roman" w:hAnsi="Times New Roman" w:cs="Times New Roman"/>
          <w:sz w:val="24"/>
          <w:szCs w:val="24"/>
        </w:rPr>
        <w:t>PROPONENTES</w:t>
      </w:r>
      <w:r w:rsidR="00070DAD" w:rsidRPr="00070DAD">
        <w:rPr>
          <w:rFonts w:ascii="Times New Roman" w:hAnsi="Times New Roman" w:cs="Times New Roman"/>
          <w:sz w:val="24"/>
          <w:szCs w:val="24"/>
        </w:rPr>
        <w:t xml:space="preserve"> - Empresas participantes do Processo de Licitação, objeto destas Especificações. </w:t>
      </w:r>
    </w:p>
    <w:p w14:paraId="5C7F1836" w14:textId="3A3BF012" w:rsidR="00070DAD" w:rsidRDefault="00070DAD">
      <w:pPr>
        <w:pStyle w:val="PargrafodaLista"/>
        <w:numPr>
          <w:ilvl w:val="0"/>
          <w:numId w:val="4"/>
        </w:numPr>
        <w:spacing w:before="0" w:after="100" w:afterAutospacing="1" w:line="240" w:lineRule="auto"/>
        <w:ind w:left="1276"/>
        <w:jc w:val="both"/>
        <w:rPr>
          <w:rFonts w:ascii="Times New Roman" w:hAnsi="Times New Roman" w:cs="Times New Roman"/>
          <w:sz w:val="24"/>
          <w:szCs w:val="24"/>
        </w:rPr>
      </w:pPr>
      <w:r w:rsidRPr="00070DAD">
        <w:rPr>
          <w:rFonts w:ascii="Times New Roman" w:hAnsi="Times New Roman" w:cs="Times New Roman"/>
          <w:sz w:val="24"/>
          <w:szCs w:val="24"/>
        </w:rPr>
        <w:t>CONTRATADA - Empresa responsável pela execução da obra.</w:t>
      </w:r>
    </w:p>
    <w:p w14:paraId="03FB362B" w14:textId="21BFDBEF" w:rsidR="00070DAD" w:rsidRPr="00070DAD" w:rsidRDefault="00070DAD">
      <w:pPr>
        <w:pStyle w:val="PargrafodaLista"/>
        <w:numPr>
          <w:ilvl w:val="0"/>
          <w:numId w:val="4"/>
        </w:numPr>
        <w:spacing w:before="0" w:after="100" w:afterAutospacing="1" w:line="240" w:lineRule="auto"/>
        <w:ind w:left="1276"/>
        <w:jc w:val="both"/>
        <w:rPr>
          <w:rFonts w:ascii="Times New Roman" w:hAnsi="Times New Roman" w:cs="Times New Roman"/>
          <w:sz w:val="24"/>
          <w:szCs w:val="24"/>
        </w:rPr>
      </w:pPr>
      <w:r>
        <w:rPr>
          <w:rFonts w:ascii="Times New Roman" w:hAnsi="Times New Roman" w:cs="Times New Roman"/>
          <w:sz w:val="24"/>
          <w:szCs w:val="24"/>
        </w:rPr>
        <w:t>ÓRGÃO GESTOR – Instituto Chico Mendes de Conservação da Biodiversidade (ICMBio), autarquia federal responsável pela gestão do Parque Nacional de Aparados da Serra.</w:t>
      </w:r>
    </w:p>
    <w:p w14:paraId="12D0C482" w14:textId="77777777" w:rsidR="00070DAD" w:rsidRPr="00070DAD" w:rsidRDefault="00070DAD" w:rsidP="00070DAD">
      <w:pPr>
        <w:spacing w:before="240" w:after="100" w:afterAutospacing="1"/>
        <w:jc w:val="both"/>
        <w:rPr>
          <w:rFonts w:ascii="Times New Roman" w:hAnsi="Times New Roman" w:cs="Times New Roman"/>
          <w:sz w:val="24"/>
          <w:szCs w:val="24"/>
        </w:rPr>
      </w:pPr>
    </w:p>
    <w:p w14:paraId="722C7BF7" w14:textId="2C6BFD02" w:rsidR="00070DAD" w:rsidRDefault="00070DAD">
      <w:pPr>
        <w:pStyle w:val="PargrafodaLista"/>
        <w:numPr>
          <w:ilvl w:val="1"/>
          <w:numId w:val="1"/>
        </w:numPr>
        <w:spacing w:before="240" w:line="240" w:lineRule="auto"/>
        <w:contextualSpacing w:val="0"/>
        <w:jc w:val="both"/>
        <w:rPr>
          <w:rFonts w:ascii="Times New Roman" w:hAnsi="Times New Roman" w:cs="Times New Roman"/>
          <w:sz w:val="24"/>
          <w:szCs w:val="24"/>
        </w:rPr>
      </w:pPr>
      <w:r w:rsidRPr="00070DAD">
        <w:rPr>
          <w:rFonts w:ascii="Times New Roman" w:hAnsi="Times New Roman" w:cs="Times New Roman"/>
          <w:sz w:val="24"/>
          <w:szCs w:val="24"/>
        </w:rPr>
        <w:t xml:space="preserve">As </w:t>
      </w:r>
      <w:r w:rsidR="0027189F">
        <w:rPr>
          <w:rFonts w:ascii="Times New Roman" w:hAnsi="Times New Roman" w:cs="Times New Roman"/>
          <w:sz w:val="24"/>
          <w:szCs w:val="24"/>
        </w:rPr>
        <w:t xml:space="preserve">PROPONENTES </w:t>
      </w:r>
      <w:r w:rsidRPr="00070DAD">
        <w:rPr>
          <w:rFonts w:ascii="Times New Roman" w:hAnsi="Times New Roman" w:cs="Times New Roman"/>
          <w:sz w:val="24"/>
          <w:szCs w:val="24"/>
        </w:rPr>
        <w:t xml:space="preserve">deverão obrigatoriamente fazer um reconhecimento no local da obra antes da apresentação das propostas, a fim de tomar conhecimento da situação atual das instalações, da extensão dos serviços a serem executados, das dificuldades que poderão surgir no decorrer da obra, bem como cientificarem-se de todos os detalhes construtivos necessários à sua perfeita execução. Os aspectos que as </w:t>
      </w:r>
      <w:r w:rsidR="0027189F">
        <w:rPr>
          <w:rFonts w:ascii="Times New Roman" w:hAnsi="Times New Roman" w:cs="Times New Roman"/>
          <w:sz w:val="24"/>
          <w:szCs w:val="24"/>
        </w:rPr>
        <w:t>PROPONENTES</w:t>
      </w:r>
      <w:r w:rsidRPr="00070DAD">
        <w:rPr>
          <w:rFonts w:ascii="Times New Roman" w:hAnsi="Times New Roman" w:cs="Times New Roman"/>
          <w:sz w:val="24"/>
          <w:szCs w:val="24"/>
        </w:rPr>
        <w:t xml:space="preserve"> julgarem duvidosos, dando margem a dupla interpretação, ou omissos nestas especificações ou orçamentos, deverão ser apresentados através do e-mail disponibilizado no Edital.</w:t>
      </w:r>
    </w:p>
    <w:p w14:paraId="0FAC043E" w14:textId="77777777" w:rsidR="00070DAD" w:rsidRDefault="00070DAD">
      <w:pPr>
        <w:pStyle w:val="PargrafodaLista"/>
        <w:numPr>
          <w:ilvl w:val="1"/>
          <w:numId w:val="1"/>
        </w:numPr>
        <w:spacing w:before="240" w:line="240" w:lineRule="auto"/>
        <w:contextualSpacing w:val="0"/>
        <w:jc w:val="both"/>
        <w:rPr>
          <w:rFonts w:ascii="Times New Roman" w:hAnsi="Times New Roman" w:cs="Times New Roman"/>
          <w:sz w:val="24"/>
          <w:szCs w:val="24"/>
        </w:rPr>
      </w:pPr>
      <w:r w:rsidRPr="00070DAD">
        <w:rPr>
          <w:rFonts w:ascii="Times New Roman" w:hAnsi="Times New Roman" w:cs="Times New Roman"/>
          <w:sz w:val="24"/>
          <w:szCs w:val="24"/>
        </w:rPr>
        <w:lastRenderedPageBreak/>
        <w:t>Após esta fase, qualquer dúvida poderá ser interpretada apenas pela FISCALIZAÇÃO, não cabendo qualquer recurso ou reclamação, mesmo que isso venha a acarretar acréscimo de serviços não previstos nos orçamentos apresentados por ocasião da Licitação.</w:t>
      </w:r>
    </w:p>
    <w:p w14:paraId="288D41B6" w14:textId="127FD485" w:rsidR="00070DAD" w:rsidRDefault="00070DAD">
      <w:pPr>
        <w:pStyle w:val="PargrafodaLista"/>
        <w:numPr>
          <w:ilvl w:val="1"/>
          <w:numId w:val="1"/>
        </w:numPr>
        <w:spacing w:before="240" w:line="240" w:lineRule="auto"/>
        <w:contextualSpacing w:val="0"/>
        <w:jc w:val="both"/>
        <w:rPr>
          <w:rFonts w:ascii="Times New Roman" w:hAnsi="Times New Roman" w:cs="Times New Roman"/>
          <w:sz w:val="24"/>
          <w:szCs w:val="24"/>
        </w:rPr>
      </w:pPr>
      <w:r w:rsidRPr="00070DAD">
        <w:rPr>
          <w:rFonts w:ascii="Times New Roman" w:hAnsi="Times New Roman" w:cs="Times New Roman"/>
          <w:sz w:val="24"/>
          <w:szCs w:val="24"/>
        </w:rPr>
        <w:t xml:space="preserve">Serão de responsabilidade das </w:t>
      </w:r>
      <w:r w:rsidR="0027189F">
        <w:rPr>
          <w:rFonts w:ascii="Times New Roman" w:hAnsi="Times New Roman" w:cs="Times New Roman"/>
          <w:sz w:val="24"/>
          <w:szCs w:val="24"/>
        </w:rPr>
        <w:t>PROPONENTES</w:t>
      </w:r>
      <w:r w:rsidRPr="00070DAD">
        <w:rPr>
          <w:rFonts w:ascii="Times New Roman" w:hAnsi="Times New Roman" w:cs="Times New Roman"/>
          <w:sz w:val="24"/>
          <w:szCs w:val="24"/>
        </w:rPr>
        <w:t xml:space="preserve"> o levantamento e a confirmação de todos os quantitativos das planilhas de custos e serviços, conforme anexo disponível </w:t>
      </w:r>
      <w:r w:rsidR="00AF66D8">
        <w:rPr>
          <w:rFonts w:ascii="Times New Roman" w:hAnsi="Times New Roman" w:cs="Times New Roman"/>
          <w:sz w:val="24"/>
          <w:szCs w:val="24"/>
        </w:rPr>
        <w:t xml:space="preserve">no link a seguir: </w:t>
      </w:r>
      <w:r w:rsidRPr="00070DAD">
        <w:rPr>
          <w:rFonts w:ascii="Times New Roman" w:hAnsi="Times New Roman" w:cs="Times New Roman"/>
          <w:sz w:val="24"/>
          <w:szCs w:val="24"/>
        </w:rPr>
        <w:t xml:space="preserve"> </w:t>
      </w:r>
    </w:p>
    <w:p w14:paraId="7C6086AA" w14:textId="600482A3" w:rsidR="00085E7F" w:rsidRDefault="00DE510E" w:rsidP="00085E7F">
      <w:pPr>
        <w:ind w:firstLine="720"/>
      </w:pPr>
      <w:r>
        <w:t xml:space="preserve"> </w:t>
      </w:r>
      <w:hyperlink r:id="rId14" w:history="1">
        <w:r w:rsidR="00085E7F">
          <w:rPr>
            <w:rStyle w:val="Hyperlink"/>
          </w:rPr>
          <w:t>Obra_PARNA Aparados da Serra</w:t>
        </w:r>
      </w:hyperlink>
    </w:p>
    <w:p w14:paraId="6E1E9BD4" w14:textId="77777777" w:rsidR="00070DAD" w:rsidRDefault="00070DAD">
      <w:pPr>
        <w:pStyle w:val="PargrafodaLista"/>
        <w:numPr>
          <w:ilvl w:val="1"/>
          <w:numId w:val="1"/>
        </w:numPr>
        <w:spacing w:before="240" w:line="240" w:lineRule="auto"/>
        <w:contextualSpacing w:val="0"/>
        <w:jc w:val="both"/>
        <w:rPr>
          <w:rFonts w:ascii="Times New Roman" w:hAnsi="Times New Roman" w:cs="Times New Roman"/>
          <w:sz w:val="24"/>
          <w:szCs w:val="24"/>
        </w:rPr>
      </w:pPr>
      <w:r w:rsidRPr="00070DAD">
        <w:rPr>
          <w:rFonts w:ascii="Times New Roman" w:hAnsi="Times New Roman" w:cs="Times New Roman"/>
          <w:sz w:val="24"/>
          <w:szCs w:val="24"/>
        </w:rPr>
        <w:t>Se dimensionados abaixo dos valores necessários, tais quantitativos não serão considerados como justificativa para a não-execução dos serviços previstos em sua totalidade.</w:t>
      </w:r>
    </w:p>
    <w:p w14:paraId="6A096565" w14:textId="77777777" w:rsidR="00070DAD" w:rsidRDefault="00070DAD">
      <w:pPr>
        <w:pStyle w:val="PargrafodaLista"/>
        <w:numPr>
          <w:ilvl w:val="1"/>
          <w:numId w:val="1"/>
        </w:numPr>
        <w:spacing w:before="240" w:line="240" w:lineRule="auto"/>
        <w:contextualSpacing w:val="0"/>
        <w:jc w:val="both"/>
        <w:rPr>
          <w:rFonts w:ascii="Times New Roman" w:hAnsi="Times New Roman" w:cs="Times New Roman"/>
          <w:sz w:val="24"/>
          <w:szCs w:val="24"/>
        </w:rPr>
      </w:pPr>
      <w:r w:rsidRPr="00070DAD">
        <w:rPr>
          <w:rFonts w:ascii="Times New Roman" w:hAnsi="Times New Roman" w:cs="Times New Roman"/>
          <w:sz w:val="24"/>
          <w:szCs w:val="24"/>
        </w:rPr>
        <w:t>A obra deve ser contratada no regime de preços global.</w:t>
      </w:r>
    </w:p>
    <w:p w14:paraId="7513F3DB" w14:textId="77777777" w:rsidR="00070DAD" w:rsidRDefault="00070DAD">
      <w:pPr>
        <w:pStyle w:val="PargrafodaLista"/>
        <w:numPr>
          <w:ilvl w:val="1"/>
          <w:numId w:val="1"/>
        </w:numPr>
        <w:spacing w:before="240" w:line="240" w:lineRule="auto"/>
        <w:contextualSpacing w:val="0"/>
        <w:jc w:val="both"/>
        <w:rPr>
          <w:rFonts w:ascii="Times New Roman" w:hAnsi="Times New Roman" w:cs="Times New Roman"/>
          <w:sz w:val="24"/>
          <w:szCs w:val="24"/>
        </w:rPr>
      </w:pPr>
      <w:r w:rsidRPr="00070DAD">
        <w:rPr>
          <w:rFonts w:ascii="Times New Roman" w:hAnsi="Times New Roman" w:cs="Times New Roman"/>
          <w:sz w:val="24"/>
          <w:szCs w:val="24"/>
        </w:rPr>
        <w:t xml:space="preserve">Todos os materiais a empregar na obra serão de qualidade comprovada, e satisfarão rigorosamente às condições estipuladas nestas Especificações. </w:t>
      </w:r>
    </w:p>
    <w:p w14:paraId="2E3C5BCB" w14:textId="77777777" w:rsidR="00070DAD" w:rsidRDefault="00070DAD">
      <w:pPr>
        <w:pStyle w:val="PargrafodaLista"/>
        <w:numPr>
          <w:ilvl w:val="1"/>
          <w:numId w:val="1"/>
        </w:numPr>
        <w:spacing w:before="240" w:line="240" w:lineRule="auto"/>
        <w:contextualSpacing w:val="0"/>
        <w:jc w:val="both"/>
        <w:rPr>
          <w:rFonts w:ascii="Times New Roman" w:hAnsi="Times New Roman" w:cs="Times New Roman"/>
          <w:sz w:val="24"/>
          <w:szCs w:val="24"/>
        </w:rPr>
      </w:pPr>
      <w:r w:rsidRPr="00070DAD">
        <w:rPr>
          <w:rFonts w:ascii="Times New Roman" w:hAnsi="Times New Roman" w:cs="Times New Roman"/>
          <w:sz w:val="24"/>
          <w:szCs w:val="24"/>
        </w:rPr>
        <w:t>Após a contratação, deverá a CONTRATADA analisar todos os serviços juntamente com a FISCALIZAÇÃO.</w:t>
      </w:r>
    </w:p>
    <w:p w14:paraId="5031F817" w14:textId="77777777" w:rsidR="00070DAD" w:rsidRDefault="00070DAD">
      <w:pPr>
        <w:pStyle w:val="PargrafodaLista"/>
        <w:numPr>
          <w:ilvl w:val="1"/>
          <w:numId w:val="1"/>
        </w:numPr>
        <w:spacing w:before="240" w:line="240" w:lineRule="auto"/>
        <w:contextualSpacing w:val="0"/>
        <w:jc w:val="both"/>
        <w:rPr>
          <w:rFonts w:ascii="Times New Roman" w:hAnsi="Times New Roman" w:cs="Times New Roman"/>
          <w:sz w:val="24"/>
          <w:szCs w:val="24"/>
        </w:rPr>
      </w:pPr>
      <w:r w:rsidRPr="00070DAD">
        <w:rPr>
          <w:rFonts w:ascii="Times New Roman" w:hAnsi="Times New Roman" w:cs="Times New Roman"/>
          <w:sz w:val="24"/>
          <w:szCs w:val="24"/>
        </w:rPr>
        <w:t>Todos os materiais constantes dessa especificação e dos projetos e os que, embora não tenham sido citados, são necessárias à fixação, instalações e ao perfeito funcionamento dos diversos elementos que compõem a obra devem ser considerados nas propostas.</w:t>
      </w:r>
    </w:p>
    <w:p w14:paraId="65ECF408" w14:textId="77777777" w:rsidR="00070DAD" w:rsidRDefault="00070DAD">
      <w:pPr>
        <w:pStyle w:val="PargrafodaLista"/>
        <w:numPr>
          <w:ilvl w:val="1"/>
          <w:numId w:val="1"/>
        </w:numPr>
        <w:spacing w:before="240" w:line="240" w:lineRule="auto"/>
        <w:contextualSpacing w:val="0"/>
        <w:jc w:val="both"/>
        <w:rPr>
          <w:rFonts w:ascii="Times New Roman" w:hAnsi="Times New Roman" w:cs="Times New Roman"/>
          <w:sz w:val="24"/>
          <w:szCs w:val="24"/>
        </w:rPr>
      </w:pPr>
      <w:r w:rsidRPr="00070DAD">
        <w:rPr>
          <w:rFonts w:ascii="Times New Roman" w:hAnsi="Times New Roman" w:cs="Times New Roman"/>
          <w:sz w:val="24"/>
          <w:szCs w:val="24"/>
        </w:rPr>
        <w:t>Serão utilizadas as seguintes Normas e Especificações Técnicas:</w:t>
      </w:r>
    </w:p>
    <w:p w14:paraId="4245B557" w14:textId="77777777" w:rsidR="00070DAD" w:rsidRDefault="00070DAD">
      <w:pPr>
        <w:pStyle w:val="PargrafodaLista"/>
        <w:numPr>
          <w:ilvl w:val="0"/>
          <w:numId w:val="5"/>
        </w:numPr>
        <w:spacing w:before="240" w:line="240" w:lineRule="auto"/>
        <w:contextualSpacing w:val="0"/>
        <w:jc w:val="both"/>
        <w:rPr>
          <w:rFonts w:ascii="Times New Roman" w:hAnsi="Times New Roman" w:cs="Times New Roman"/>
          <w:sz w:val="24"/>
          <w:szCs w:val="24"/>
        </w:rPr>
      </w:pPr>
      <w:r w:rsidRPr="00070DAD">
        <w:rPr>
          <w:rFonts w:ascii="Times New Roman" w:hAnsi="Times New Roman" w:cs="Times New Roman"/>
          <w:sz w:val="24"/>
          <w:szCs w:val="24"/>
        </w:rPr>
        <w:t>Normas da ABNT;</w:t>
      </w:r>
    </w:p>
    <w:p w14:paraId="579094D1" w14:textId="32C7EE28" w:rsidR="00085E7F" w:rsidRDefault="00070DAD" w:rsidP="00E6570B">
      <w:pPr>
        <w:pStyle w:val="PargrafodaLista"/>
        <w:numPr>
          <w:ilvl w:val="0"/>
          <w:numId w:val="5"/>
        </w:numPr>
        <w:spacing w:before="240" w:line="240" w:lineRule="auto"/>
        <w:contextualSpacing w:val="0"/>
        <w:jc w:val="both"/>
      </w:pPr>
      <w:r w:rsidRPr="00085E7F">
        <w:rPr>
          <w:rFonts w:ascii="Times New Roman" w:hAnsi="Times New Roman" w:cs="Times New Roman"/>
          <w:sz w:val="24"/>
          <w:szCs w:val="24"/>
        </w:rPr>
        <w:t>O plano de manejo e demais normativas da unidade de conservação (UC): disponíveis no link</w:t>
      </w:r>
      <w:r w:rsidR="00AD4598" w:rsidRPr="00085E7F">
        <w:rPr>
          <w:rFonts w:ascii="Times New Roman" w:hAnsi="Times New Roman" w:cs="Times New Roman"/>
          <w:sz w:val="24"/>
          <w:szCs w:val="24"/>
        </w:rPr>
        <w:t xml:space="preserve"> a seguir: </w:t>
      </w:r>
      <w:hyperlink r:id="rId15" w:history="1">
        <w:r w:rsidR="00085E7F">
          <w:rPr>
            <w:rStyle w:val="Hyperlink"/>
          </w:rPr>
          <w:t>Obra_PARNA Aparados da Serra</w:t>
        </w:r>
      </w:hyperlink>
    </w:p>
    <w:p w14:paraId="1AB6F512" w14:textId="77777777" w:rsidR="00070DAD" w:rsidRDefault="00070DAD">
      <w:pPr>
        <w:pStyle w:val="PargrafodaLista"/>
        <w:numPr>
          <w:ilvl w:val="0"/>
          <w:numId w:val="5"/>
        </w:numPr>
        <w:spacing w:before="240" w:line="240" w:lineRule="auto"/>
        <w:contextualSpacing w:val="0"/>
        <w:jc w:val="both"/>
        <w:rPr>
          <w:rFonts w:ascii="Times New Roman" w:hAnsi="Times New Roman" w:cs="Times New Roman"/>
          <w:sz w:val="24"/>
          <w:szCs w:val="24"/>
        </w:rPr>
      </w:pPr>
      <w:r w:rsidRPr="00070DAD">
        <w:rPr>
          <w:rFonts w:ascii="Times New Roman" w:hAnsi="Times New Roman" w:cs="Times New Roman"/>
          <w:sz w:val="24"/>
          <w:szCs w:val="24"/>
        </w:rPr>
        <w:t xml:space="preserve">Regulamentos das Concessionárias de energia elétrica, água e esgotos e outras que eventualmente atuem sobre a área. </w:t>
      </w:r>
    </w:p>
    <w:p w14:paraId="0D2C3A9D" w14:textId="599A979B" w:rsidR="00070DAD" w:rsidRDefault="00070DAD" w:rsidP="00552A79">
      <w:pPr>
        <w:pStyle w:val="PargrafodaLista"/>
        <w:numPr>
          <w:ilvl w:val="0"/>
          <w:numId w:val="5"/>
        </w:numPr>
        <w:spacing w:before="240" w:line="240" w:lineRule="auto"/>
        <w:ind w:left="1576"/>
        <w:contextualSpacing w:val="0"/>
        <w:jc w:val="both"/>
        <w:rPr>
          <w:rFonts w:ascii="Times New Roman" w:hAnsi="Times New Roman" w:cs="Times New Roman"/>
          <w:sz w:val="24"/>
          <w:szCs w:val="24"/>
        </w:rPr>
      </w:pPr>
      <w:r w:rsidRPr="00070DAD">
        <w:rPr>
          <w:rFonts w:ascii="Times New Roman" w:hAnsi="Times New Roman" w:cs="Times New Roman"/>
          <w:sz w:val="24"/>
          <w:szCs w:val="24"/>
        </w:rPr>
        <w:t>Legislação sobre Segurança e Medicina do Trabalho.</w:t>
      </w:r>
    </w:p>
    <w:p w14:paraId="1FB589A1" w14:textId="0168A3AA" w:rsidR="00070DAD" w:rsidRPr="00070DAD" w:rsidRDefault="00070DAD" w:rsidP="00552A79">
      <w:pPr>
        <w:pStyle w:val="PargrafodaLista"/>
        <w:numPr>
          <w:ilvl w:val="0"/>
          <w:numId w:val="5"/>
        </w:numPr>
        <w:spacing w:before="240" w:line="240" w:lineRule="auto"/>
        <w:ind w:left="1576"/>
        <w:contextualSpacing w:val="0"/>
        <w:jc w:val="both"/>
        <w:rPr>
          <w:rFonts w:ascii="Times New Roman" w:hAnsi="Times New Roman" w:cs="Times New Roman"/>
          <w:sz w:val="24"/>
          <w:szCs w:val="24"/>
        </w:rPr>
      </w:pPr>
      <w:r w:rsidRPr="00070DAD">
        <w:rPr>
          <w:rFonts w:ascii="Times New Roman" w:hAnsi="Times New Roman" w:cs="Times New Roman"/>
          <w:sz w:val="24"/>
          <w:szCs w:val="24"/>
        </w:rPr>
        <w:t>Observação: Toda e qualquer parte da obra só poderá ser executada atendendo simultaneamente no que couber -- às Normas da ABNT, da UC, aos Regulamentos das Concessionárias, ao Código de Segurança contra Incêndio e Pânico, à Legislação sobre Segurança e Medicina do Trabalho e a estas Especificações Técnicas.</w:t>
      </w:r>
    </w:p>
    <w:p w14:paraId="07719A31" w14:textId="77777777" w:rsidR="00070DAD" w:rsidRDefault="00070DAD">
      <w:pPr>
        <w:pStyle w:val="PargrafodaLista"/>
        <w:numPr>
          <w:ilvl w:val="1"/>
          <w:numId w:val="1"/>
        </w:numPr>
        <w:spacing w:before="240" w:line="240" w:lineRule="auto"/>
        <w:ind w:left="856" w:hanging="431"/>
        <w:contextualSpacing w:val="0"/>
        <w:jc w:val="both"/>
        <w:rPr>
          <w:rFonts w:ascii="Times New Roman" w:hAnsi="Times New Roman" w:cs="Times New Roman"/>
          <w:sz w:val="24"/>
          <w:szCs w:val="24"/>
        </w:rPr>
      </w:pPr>
      <w:r w:rsidRPr="00070DAD">
        <w:rPr>
          <w:rFonts w:ascii="Times New Roman" w:hAnsi="Times New Roman" w:cs="Times New Roman"/>
          <w:sz w:val="24"/>
          <w:szCs w:val="24"/>
        </w:rPr>
        <w:t>A administração dos serviços será feita por um Responsável Técnico da empresa, devidamente cadastrado no CREA-RS ou CAU, que conduzirá diretamente a execução dos serviços, assessorada por um encarregado geral e por outros profissionais que se fizerem necessários.</w:t>
      </w:r>
    </w:p>
    <w:p w14:paraId="5A968C7E" w14:textId="77777777" w:rsidR="00070DAD" w:rsidRDefault="00070DAD">
      <w:pPr>
        <w:pStyle w:val="PargrafodaLista"/>
        <w:numPr>
          <w:ilvl w:val="1"/>
          <w:numId w:val="1"/>
        </w:numPr>
        <w:spacing w:before="240" w:line="240" w:lineRule="auto"/>
        <w:ind w:left="856" w:hanging="431"/>
        <w:contextualSpacing w:val="0"/>
        <w:jc w:val="both"/>
        <w:rPr>
          <w:rFonts w:ascii="Times New Roman" w:hAnsi="Times New Roman" w:cs="Times New Roman"/>
          <w:sz w:val="24"/>
          <w:szCs w:val="24"/>
        </w:rPr>
      </w:pPr>
      <w:r w:rsidRPr="00070DAD">
        <w:rPr>
          <w:rFonts w:ascii="Times New Roman" w:hAnsi="Times New Roman" w:cs="Times New Roman"/>
          <w:sz w:val="24"/>
          <w:szCs w:val="24"/>
        </w:rPr>
        <w:t>A CONTRATADA deverá providenciar e pagar as A.R.T. ou R.R.T. para a execução das obras junto ao Conselho Regional pertinente, da fiscalização e dos outros profissionais e empresa, para salvaguardar os interesses quanto à finalidade dos serviços.</w:t>
      </w:r>
    </w:p>
    <w:p w14:paraId="180C23B2" w14:textId="77777777" w:rsidR="00070DAD" w:rsidRDefault="00070DAD">
      <w:pPr>
        <w:pStyle w:val="PargrafodaLista"/>
        <w:numPr>
          <w:ilvl w:val="1"/>
          <w:numId w:val="1"/>
        </w:numPr>
        <w:spacing w:before="240" w:line="240" w:lineRule="auto"/>
        <w:ind w:left="856" w:hanging="431"/>
        <w:contextualSpacing w:val="0"/>
        <w:jc w:val="both"/>
        <w:rPr>
          <w:rFonts w:ascii="Times New Roman" w:hAnsi="Times New Roman" w:cs="Times New Roman"/>
          <w:sz w:val="24"/>
          <w:szCs w:val="24"/>
        </w:rPr>
      </w:pPr>
      <w:r w:rsidRPr="00070DAD">
        <w:rPr>
          <w:rFonts w:ascii="Times New Roman" w:hAnsi="Times New Roman" w:cs="Times New Roman"/>
          <w:sz w:val="24"/>
          <w:szCs w:val="24"/>
        </w:rPr>
        <w:lastRenderedPageBreak/>
        <w:t>Os funcionários da CONTRATADA deverão observar rigorosamente todas as regras de ocupação e boa conduta, no canteiro de obras, além das Leis ambientais e os regulamentos específicos da UC.</w:t>
      </w:r>
    </w:p>
    <w:p w14:paraId="2590184B" w14:textId="77777777" w:rsidR="00070DAD" w:rsidRDefault="00070DAD">
      <w:pPr>
        <w:pStyle w:val="PargrafodaLista"/>
        <w:numPr>
          <w:ilvl w:val="1"/>
          <w:numId w:val="1"/>
        </w:numPr>
        <w:spacing w:before="240" w:line="240" w:lineRule="auto"/>
        <w:ind w:left="856" w:hanging="431"/>
        <w:contextualSpacing w:val="0"/>
        <w:jc w:val="both"/>
        <w:rPr>
          <w:rFonts w:ascii="Times New Roman" w:hAnsi="Times New Roman" w:cs="Times New Roman"/>
          <w:sz w:val="24"/>
          <w:szCs w:val="24"/>
        </w:rPr>
      </w:pPr>
      <w:r w:rsidRPr="00070DAD">
        <w:rPr>
          <w:rFonts w:ascii="Times New Roman" w:hAnsi="Times New Roman" w:cs="Times New Roman"/>
          <w:sz w:val="24"/>
          <w:szCs w:val="24"/>
        </w:rPr>
        <w:t xml:space="preserve">Verificada qualquer discrepância nos projetos, bem como quanto as Leis, Portarias, Normas ou Regulamentos supervenientes, a CONTRATADA deverá comunicar, por escrito, à Fiscalização, que diligenciará a adequação à Legislação pertinente e decidirá sobre a execução do serviço. </w:t>
      </w:r>
    </w:p>
    <w:p w14:paraId="46DE150B" w14:textId="77777777" w:rsidR="00070DAD" w:rsidRDefault="00070DAD">
      <w:pPr>
        <w:pStyle w:val="PargrafodaLista"/>
        <w:numPr>
          <w:ilvl w:val="1"/>
          <w:numId w:val="1"/>
        </w:numPr>
        <w:spacing w:before="240" w:line="240" w:lineRule="auto"/>
        <w:ind w:left="856" w:hanging="431"/>
        <w:contextualSpacing w:val="0"/>
        <w:jc w:val="both"/>
        <w:rPr>
          <w:rFonts w:ascii="Times New Roman" w:hAnsi="Times New Roman" w:cs="Times New Roman"/>
          <w:sz w:val="24"/>
          <w:szCs w:val="24"/>
        </w:rPr>
      </w:pPr>
      <w:r w:rsidRPr="00070DAD">
        <w:rPr>
          <w:rFonts w:ascii="Times New Roman" w:hAnsi="Times New Roman" w:cs="Times New Roman"/>
          <w:sz w:val="24"/>
          <w:szCs w:val="24"/>
        </w:rPr>
        <w:t xml:space="preserve">As </w:t>
      </w:r>
      <w:r w:rsidRPr="00070DAD">
        <w:rPr>
          <w:rFonts w:ascii="Times New Roman" w:hAnsi="Times New Roman" w:cs="Times New Roman"/>
          <w:sz w:val="24"/>
          <w:szCs w:val="24"/>
          <w:u w:val="single"/>
        </w:rPr>
        <w:t>especificações, planilhas e desenhos são documentos que se complementam</w:t>
      </w:r>
      <w:r w:rsidRPr="00070DAD">
        <w:rPr>
          <w:rFonts w:ascii="Times New Roman" w:hAnsi="Times New Roman" w:cs="Times New Roman"/>
          <w:sz w:val="24"/>
          <w:szCs w:val="24"/>
        </w:rPr>
        <w:t>.</w:t>
      </w:r>
    </w:p>
    <w:p w14:paraId="6CCE5FBA" w14:textId="332C3C88" w:rsidR="00070DAD" w:rsidRDefault="00070DAD">
      <w:pPr>
        <w:pStyle w:val="PargrafodaLista"/>
        <w:numPr>
          <w:ilvl w:val="1"/>
          <w:numId w:val="1"/>
        </w:numPr>
        <w:spacing w:before="240" w:line="240" w:lineRule="auto"/>
        <w:ind w:left="856" w:hanging="431"/>
        <w:contextualSpacing w:val="0"/>
        <w:jc w:val="both"/>
        <w:rPr>
          <w:rFonts w:ascii="Times New Roman" w:hAnsi="Times New Roman" w:cs="Times New Roman"/>
          <w:sz w:val="24"/>
          <w:szCs w:val="24"/>
        </w:rPr>
      </w:pPr>
      <w:r w:rsidRPr="00070DAD">
        <w:rPr>
          <w:rFonts w:ascii="Times New Roman" w:hAnsi="Times New Roman" w:cs="Times New Roman"/>
          <w:sz w:val="24"/>
          <w:szCs w:val="24"/>
        </w:rPr>
        <w:t>Qualquer item referido em um dos documentos, mesmo que não explicitados nos demais, faz parte dos serviços a serem executados na obra, exceto quando compuserem as estruturas “CÂNION / GARAGEM COBERTA (interligando Blocos A e B)”, área construída correspondente a 134,80 m2, e “VARANDA” área construída correspondente a 53,12 m2, que apesar de</w:t>
      </w:r>
      <w:r w:rsidR="0027189F">
        <w:rPr>
          <w:rFonts w:ascii="Times New Roman" w:hAnsi="Times New Roman" w:cs="Times New Roman"/>
          <w:sz w:val="24"/>
          <w:szCs w:val="24"/>
        </w:rPr>
        <w:t xml:space="preserve"> </w:t>
      </w:r>
      <w:r w:rsidRPr="00070DAD">
        <w:rPr>
          <w:rFonts w:ascii="Times New Roman" w:hAnsi="Times New Roman" w:cs="Times New Roman"/>
          <w:sz w:val="24"/>
          <w:szCs w:val="24"/>
          <w:u w:val="single"/>
        </w:rPr>
        <w:t>estarem presentes ao longo do projeto arquitetônico, devem ser desconsideradas, pois não serão construídas neste momento</w:t>
      </w:r>
      <w:r w:rsidRPr="00070DAD">
        <w:rPr>
          <w:rFonts w:ascii="Times New Roman" w:hAnsi="Times New Roman" w:cs="Times New Roman"/>
          <w:sz w:val="24"/>
          <w:szCs w:val="24"/>
        </w:rPr>
        <w:t>.</w:t>
      </w:r>
    </w:p>
    <w:p w14:paraId="47A205CE" w14:textId="77777777" w:rsidR="00070DAD" w:rsidRDefault="00070DAD">
      <w:pPr>
        <w:pStyle w:val="PargrafodaLista"/>
        <w:numPr>
          <w:ilvl w:val="1"/>
          <w:numId w:val="1"/>
        </w:numPr>
        <w:spacing w:before="240" w:line="240" w:lineRule="auto"/>
        <w:ind w:left="856" w:hanging="431"/>
        <w:contextualSpacing w:val="0"/>
        <w:jc w:val="both"/>
        <w:rPr>
          <w:rFonts w:ascii="Times New Roman" w:hAnsi="Times New Roman" w:cs="Times New Roman"/>
          <w:sz w:val="24"/>
          <w:szCs w:val="24"/>
        </w:rPr>
      </w:pPr>
      <w:r w:rsidRPr="00070DAD">
        <w:rPr>
          <w:rFonts w:ascii="Times New Roman" w:hAnsi="Times New Roman" w:cs="Times New Roman"/>
          <w:sz w:val="24"/>
          <w:szCs w:val="24"/>
        </w:rPr>
        <w:t>As especificações e os desenhos constantes do projeto deverão ser examinados com o máximo de cuidado pela CONTRATADA.</w:t>
      </w:r>
    </w:p>
    <w:p w14:paraId="14A65531" w14:textId="77777777" w:rsidR="00070DAD" w:rsidRDefault="00070DAD">
      <w:pPr>
        <w:pStyle w:val="PargrafodaLista"/>
        <w:numPr>
          <w:ilvl w:val="1"/>
          <w:numId w:val="1"/>
        </w:numPr>
        <w:spacing w:before="240" w:line="240" w:lineRule="auto"/>
        <w:ind w:left="856" w:hanging="431"/>
        <w:contextualSpacing w:val="0"/>
        <w:jc w:val="both"/>
        <w:rPr>
          <w:rFonts w:ascii="Times New Roman" w:hAnsi="Times New Roman" w:cs="Times New Roman"/>
          <w:sz w:val="24"/>
          <w:szCs w:val="24"/>
        </w:rPr>
      </w:pPr>
      <w:r w:rsidRPr="00070DAD">
        <w:rPr>
          <w:rFonts w:ascii="Times New Roman" w:hAnsi="Times New Roman" w:cs="Times New Roman"/>
          <w:sz w:val="24"/>
          <w:szCs w:val="24"/>
        </w:rPr>
        <w:t>Em todos os casos omissos ou suscetíveis de dúvida, deverá a CONTRATADA recorrer à FISCALIZAÇÃO para melhores esclarecimentos ou orientação.</w:t>
      </w:r>
    </w:p>
    <w:p w14:paraId="59360333" w14:textId="77777777" w:rsidR="00070DAD" w:rsidRDefault="00070DAD">
      <w:pPr>
        <w:pStyle w:val="PargrafodaLista"/>
        <w:numPr>
          <w:ilvl w:val="1"/>
          <w:numId w:val="1"/>
        </w:numPr>
        <w:spacing w:before="240" w:line="240" w:lineRule="auto"/>
        <w:ind w:left="856" w:hanging="431"/>
        <w:contextualSpacing w:val="0"/>
        <w:jc w:val="both"/>
        <w:rPr>
          <w:rFonts w:ascii="Times New Roman" w:hAnsi="Times New Roman" w:cs="Times New Roman"/>
          <w:sz w:val="24"/>
          <w:szCs w:val="24"/>
        </w:rPr>
      </w:pPr>
      <w:r w:rsidRPr="00070DAD">
        <w:rPr>
          <w:rFonts w:ascii="Times New Roman" w:hAnsi="Times New Roman" w:cs="Times New Roman"/>
          <w:sz w:val="24"/>
          <w:szCs w:val="24"/>
        </w:rPr>
        <w:t>É assegurado à FISCALIZAÇÃO o direito de recusar ou ordenar a suspensão das obras serviços, sem prejuízo das penalidades a que ficar sujeita a CONTRATADA e sem que essa tenha direito a qualquer indenização, no caso de não ser atendida qualquer reclamação sobre serviços executados, ou material posto na obra, em desacordo com estas Especificações.</w:t>
      </w:r>
    </w:p>
    <w:p w14:paraId="4218A21D" w14:textId="77777777" w:rsidR="00070DAD" w:rsidRDefault="00070DAD">
      <w:pPr>
        <w:pStyle w:val="PargrafodaLista"/>
        <w:numPr>
          <w:ilvl w:val="1"/>
          <w:numId w:val="1"/>
        </w:numPr>
        <w:spacing w:before="240" w:line="240" w:lineRule="auto"/>
        <w:ind w:left="856" w:hanging="431"/>
        <w:contextualSpacing w:val="0"/>
        <w:jc w:val="both"/>
        <w:rPr>
          <w:rFonts w:ascii="Times New Roman" w:hAnsi="Times New Roman" w:cs="Times New Roman"/>
          <w:sz w:val="24"/>
          <w:szCs w:val="24"/>
        </w:rPr>
      </w:pPr>
      <w:r w:rsidRPr="00070DAD">
        <w:rPr>
          <w:rFonts w:ascii="Times New Roman" w:hAnsi="Times New Roman" w:cs="Times New Roman"/>
          <w:sz w:val="24"/>
          <w:szCs w:val="24"/>
        </w:rPr>
        <w:t>Os serviços executados pela CONTRATADA deverão apresentar sempre bom acabamento, perfeitos funcionamento e segurança.</w:t>
      </w:r>
    </w:p>
    <w:p w14:paraId="47F5AD71" w14:textId="77777777" w:rsidR="00070DAD" w:rsidRDefault="00070DAD">
      <w:pPr>
        <w:pStyle w:val="PargrafodaLista"/>
        <w:numPr>
          <w:ilvl w:val="1"/>
          <w:numId w:val="1"/>
        </w:numPr>
        <w:spacing w:before="240" w:line="240" w:lineRule="auto"/>
        <w:ind w:left="856" w:hanging="431"/>
        <w:contextualSpacing w:val="0"/>
        <w:jc w:val="both"/>
        <w:rPr>
          <w:rFonts w:ascii="Times New Roman" w:hAnsi="Times New Roman" w:cs="Times New Roman"/>
          <w:sz w:val="24"/>
          <w:szCs w:val="24"/>
        </w:rPr>
      </w:pPr>
      <w:r w:rsidRPr="00070DAD">
        <w:rPr>
          <w:rFonts w:ascii="Times New Roman" w:hAnsi="Times New Roman" w:cs="Times New Roman"/>
          <w:sz w:val="24"/>
          <w:szCs w:val="24"/>
        </w:rPr>
        <w:t xml:space="preserve">Caso esses princípios e/ou as recomendações contidas no MEMORIAL DESCRITIVO não sejam observados, a FISCALIZAÇÃO poderá exigir que os serviços sejam totalmente refeitos, correndo o ônus por conta da CONTRATADA. </w:t>
      </w:r>
    </w:p>
    <w:p w14:paraId="0E3A7F0B" w14:textId="77777777" w:rsidR="00070DAD" w:rsidRDefault="00070DAD">
      <w:pPr>
        <w:pStyle w:val="PargrafodaLista"/>
        <w:numPr>
          <w:ilvl w:val="1"/>
          <w:numId w:val="1"/>
        </w:numPr>
        <w:spacing w:before="240" w:line="240" w:lineRule="auto"/>
        <w:ind w:left="856" w:hanging="431"/>
        <w:contextualSpacing w:val="0"/>
        <w:jc w:val="both"/>
        <w:rPr>
          <w:rFonts w:ascii="Times New Roman" w:hAnsi="Times New Roman" w:cs="Times New Roman"/>
          <w:sz w:val="24"/>
          <w:szCs w:val="24"/>
        </w:rPr>
      </w:pPr>
      <w:r w:rsidRPr="00070DAD">
        <w:rPr>
          <w:rFonts w:ascii="Times New Roman" w:hAnsi="Times New Roman" w:cs="Times New Roman"/>
          <w:sz w:val="24"/>
          <w:szCs w:val="24"/>
        </w:rPr>
        <w:t>A CONTRATADA deverá retirar do local da obra todo material rejeitado pela FISCALIZAÇÃO até, no máximo, o final da obra, sob risco de penalização em caso de descumprimento.</w:t>
      </w:r>
    </w:p>
    <w:p w14:paraId="42820247" w14:textId="77777777" w:rsidR="00070DAD" w:rsidRDefault="00070DAD">
      <w:pPr>
        <w:pStyle w:val="PargrafodaLista"/>
        <w:numPr>
          <w:ilvl w:val="1"/>
          <w:numId w:val="1"/>
        </w:numPr>
        <w:spacing w:before="240" w:line="240" w:lineRule="auto"/>
        <w:ind w:left="856" w:hanging="431"/>
        <w:contextualSpacing w:val="0"/>
        <w:jc w:val="both"/>
        <w:rPr>
          <w:rFonts w:ascii="Times New Roman" w:hAnsi="Times New Roman" w:cs="Times New Roman"/>
          <w:sz w:val="24"/>
          <w:szCs w:val="24"/>
        </w:rPr>
      </w:pPr>
      <w:r w:rsidRPr="00070DAD">
        <w:rPr>
          <w:rFonts w:ascii="Times New Roman" w:hAnsi="Times New Roman" w:cs="Times New Roman"/>
          <w:sz w:val="24"/>
          <w:szCs w:val="24"/>
        </w:rPr>
        <w:t>A CONTRATADA é obrigada a retirar da obra, imediatamente após o recebimento da notificação escrita correspondente, qualquer empregado, tarefeiro, operário ou subordinado da CONTRATADA que, a critério da FISCALIZAÇÃO, venha a mostrar conduta inadequada ou incapacidade técnica.</w:t>
      </w:r>
    </w:p>
    <w:p w14:paraId="58FEFE4E" w14:textId="77777777" w:rsidR="00070DAD" w:rsidRDefault="00070DAD">
      <w:pPr>
        <w:pStyle w:val="PargrafodaLista"/>
        <w:numPr>
          <w:ilvl w:val="1"/>
          <w:numId w:val="1"/>
        </w:numPr>
        <w:spacing w:before="240" w:line="240" w:lineRule="auto"/>
        <w:ind w:left="856" w:hanging="431"/>
        <w:contextualSpacing w:val="0"/>
        <w:jc w:val="both"/>
        <w:rPr>
          <w:rFonts w:ascii="Times New Roman" w:hAnsi="Times New Roman" w:cs="Times New Roman"/>
          <w:sz w:val="24"/>
          <w:szCs w:val="24"/>
        </w:rPr>
      </w:pPr>
      <w:r w:rsidRPr="00070DAD">
        <w:rPr>
          <w:rFonts w:ascii="Times New Roman" w:hAnsi="Times New Roman" w:cs="Times New Roman"/>
          <w:sz w:val="24"/>
          <w:szCs w:val="24"/>
        </w:rPr>
        <w:t>A CONTRATADA não poderá fazer uso das estruturas do ICMBio já existentes na Base Macieiras/PNAS.</w:t>
      </w:r>
    </w:p>
    <w:p w14:paraId="613428F3" w14:textId="77777777" w:rsidR="00070DAD" w:rsidRDefault="00070DAD">
      <w:pPr>
        <w:pStyle w:val="PargrafodaLista"/>
        <w:numPr>
          <w:ilvl w:val="1"/>
          <w:numId w:val="1"/>
        </w:numPr>
        <w:spacing w:before="240" w:line="240" w:lineRule="auto"/>
        <w:ind w:left="856" w:hanging="431"/>
        <w:contextualSpacing w:val="0"/>
        <w:jc w:val="both"/>
        <w:rPr>
          <w:rFonts w:ascii="Times New Roman" w:hAnsi="Times New Roman" w:cs="Times New Roman"/>
          <w:sz w:val="24"/>
          <w:szCs w:val="24"/>
        </w:rPr>
      </w:pPr>
      <w:r w:rsidRPr="00070DAD">
        <w:rPr>
          <w:rFonts w:ascii="Times New Roman" w:hAnsi="Times New Roman" w:cs="Times New Roman"/>
          <w:sz w:val="24"/>
          <w:szCs w:val="24"/>
        </w:rPr>
        <w:t xml:space="preserve">Vigilância e Controle: Serão de responsabilidade da CONTRATADA a segurança e controle do canteiro de obras (estoque de materiais por exemplo), bem como o zelo e cuidado a fim de não danificar as demais estruturas já existentes na Base Macieiras/PNAS; O pessoal </w:t>
      </w:r>
      <w:r w:rsidRPr="00070DAD">
        <w:rPr>
          <w:rFonts w:ascii="Times New Roman" w:hAnsi="Times New Roman" w:cs="Times New Roman"/>
          <w:sz w:val="24"/>
          <w:szCs w:val="24"/>
        </w:rPr>
        <w:lastRenderedPageBreak/>
        <w:t>empregado na obra será devidamente uniformizado e identificado e portar todos os EPI necessários (botina, calça, camisa, capacete etc.). Não será permitido o pernoite dentro dos limites dos Parques Nacionais de empregados e/ou prestadores de serviço da CONTRATADA, podendo 01 (um) vigia permanecer junto ao canteiro de Obras, desde que previamente comunicado por escrito ao ICMBio o nome e CPF destes funcionários e data e horário em que estarão à serviço. O abrigo para o vigia em serviço deverá ser fornecido pela CONTRATADA, não podendo para isso serem utilizadas as estruturas do ICMBio já existentes no local.</w:t>
      </w:r>
    </w:p>
    <w:p w14:paraId="05126D84" w14:textId="77777777" w:rsidR="00070DAD" w:rsidRDefault="00070DAD">
      <w:pPr>
        <w:pStyle w:val="PargrafodaLista"/>
        <w:numPr>
          <w:ilvl w:val="1"/>
          <w:numId w:val="1"/>
        </w:numPr>
        <w:spacing w:before="240" w:line="240" w:lineRule="auto"/>
        <w:ind w:left="856" w:hanging="431"/>
        <w:contextualSpacing w:val="0"/>
        <w:jc w:val="both"/>
        <w:rPr>
          <w:rFonts w:ascii="Times New Roman" w:hAnsi="Times New Roman" w:cs="Times New Roman"/>
          <w:sz w:val="24"/>
          <w:szCs w:val="24"/>
        </w:rPr>
      </w:pPr>
      <w:r w:rsidRPr="00070DAD">
        <w:rPr>
          <w:rFonts w:ascii="Times New Roman" w:hAnsi="Times New Roman" w:cs="Times New Roman"/>
          <w:sz w:val="24"/>
          <w:szCs w:val="24"/>
        </w:rPr>
        <w:t>Será registrada, diariamente, no “Diário de Obras” a relação atualizada com nome completo e identidade de todo o pessoal presente no local da obra, as atividades executadas, condições climáticas, chegadas de materiais, ocorrências importantes e possíveis fugas da rotina planejada;</w:t>
      </w:r>
    </w:p>
    <w:p w14:paraId="00F36513" w14:textId="77777777" w:rsidR="00070DAD" w:rsidRDefault="00070DAD">
      <w:pPr>
        <w:pStyle w:val="PargrafodaLista"/>
        <w:numPr>
          <w:ilvl w:val="1"/>
          <w:numId w:val="1"/>
        </w:numPr>
        <w:spacing w:before="240" w:line="240" w:lineRule="auto"/>
        <w:ind w:left="856" w:hanging="431"/>
        <w:contextualSpacing w:val="0"/>
        <w:jc w:val="both"/>
        <w:rPr>
          <w:rFonts w:ascii="Times New Roman" w:hAnsi="Times New Roman" w:cs="Times New Roman"/>
          <w:sz w:val="24"/>
          <w:szCs w:val="24"/>
        </w:rPr>
      </w:pPr>
      <w:r w:rsidRPr="00070DAD">
        <w:rPr>
          <w:rFonts w:ascii="Times New Roman" w:hAnsi="Times New Roman" w:cs="Times New Roman"/>
          <w:sz w:val="24"/>
          <w:szCs w:val="24"/>
        </w:rPr>
        <w:t>Segurança do Trabalho: A CONTRATADA deverá observar as diretrizes previstas na Norma de Condições e Meio Ambiente do Trabalho na Indústria da Construção, da Secretaria de Segurança e Saúde no Trabalho do Ministério do Trabalho (SSST/MTb), na sua versão mais atualizada, e as recomendações da Fiscalização da Delegacia Regional do Trabalho. Correrá por conta exclusiva da CONTRATADA a responsabilidade por qualquer acidente de trabalho que ocorra com seus funcionários. A CONTRATADA deverá fornecer equipamentos de proteção individual para seus funcionários.</w:t>
      </w:r>
    </w:p>
    <w:p w14:paraId="451241DE" w14:textId="77777777" w:rsidR="00070DAD" w:rsidRDefault="00070DAD">
      <w:pPr>
        <w:pStyle w:val="PargrafodaLista"/>
        <w:numPr>
          <w:ilvl w:val="1"/>
          <w:numId w:val="1"/>
        </w:numPr>
        <w:spacing w:before="240" w:line="240" w:lineRule="auto"/>
        <w:ind w:left="856" w:hanging="431"/>
        <w:contextualSpacing w:val="0"/>
        <w:jc w:val="both"/>
        <w:rPr>
          <w:rFonts w:ascii="Times New Roman" w:hAnsi="Times New Roman" w:cs="Times New Roman"/>
          <w:sz w:val="24"/>
          <w:szCs w:val="24"/>
        </w:rPr>
      </w:pPr>
      <w:r w:rsidRPr="00070DAD">
        <w:rPr>
          <w:rFonts w:ascii="Times New Roman" w:hAnsi="Times New Roman" w:cs="Times New Roman"/>
          <w:sz w:val="24"/>
          <w:szCs w:val="24"/>
        </w:rPr>
        <w:t>Caso haja circulação de pessoas no local da obra, devem ser adotadas medidas de segurança, sinalização e isolamento de áreas, de modo a prevenir riscos de acidentes.</w:t>
      </w:r>
    </w:p>
    <w:p w14:paraId="17D49C9A" w14:textId="77777777" w:rsidR="00070DAD" w:rsidRDefault="00070DAD">
      <w:pPr>
        <w:pStyle w:val="PargrafodaLista"/>
        <w:numPr>
          <w:ilvl w:val="1"/>
          <w:numId w:val="1"/>
        </w:numPr>
        <w:spacing w:before="240" w:line="240" w:lineRule="auto"/>
        <w:ind w:left="856" w:hanging="431"/>
        <w:contextualSpacing w:val="0"/>
        <w:jc w:val="both"/>
        <w:rPr>
          <w:rFonts w:ascii="Times New Roman" w:hAnsi="Times New Roman" w:cs="Times New Roman"/>
          <w:sz w:val="24"/>
          <w:szCs w:val="24"/>
        </w:rPr>
      </w:pPr>
      <w:r w:rsidRPr="00070DAD">
        <w:rPr>
          <w:rFonts w:ascii="Times New Roman" w:hAnsi="Times New Roman" w:cs="Times New Roman"/>
          <w:sz w:val="24"/>
          <w:szCs w:val="24"/>
        </w:rPr>
        <w:t>A contratada deverá observar e cumprir toda a legislação e normativas ambientais relacionadas à gestão e gerenciamento de resíduos sólidos, em especial de resíduos de construção civil. Todo o entulho ou sobra de material deverá ser levado para fora do Parque Nacional e ser disposto adequadamente em locais devidamente licenciados / autorizados. O sistema de esgotamento sanitário deverá atender as normativas NBR-ABNT aplicáveis.</w:t>
      </w:r>
    </w:p>
    <w:p w14:paraId="66E76E66" w14:textId="77777777" w:rsidR="00070DAD" w:rsidRDefault="00070DAD">
      <w:pPr>
        <w:pStyle w:val="PargrafodaLista"/>
        <w:numPr>
          <w:ilvl w:val="1"/>
          <w:numId w:val="1"/>
        </w:numPr>
        <w:spacing w:before="240" w:line="240" w:lineRule="auto"/>
        <w:ind w:left="856" w:hanging="431"/>
        <w:contextualSpacing w:val="0"/>
        <w:jc w:val="both"/>
        <w:rPr>
          <w:rFonts w:ascii="Times New Roman" w:hAnsi="Times New Roman" w:cs="Times New Roman"/>
          <w:sz w:val="24"/>
          <w:szCs w:val="24"/>
        </w:rPr>
      </w:pPr>
      <w:r w:rsidRPr="00070DAD">
        <w:rPr>
          <w:rFonts w:ascii="Times New Roman" w:hAnsi="Times New Roman" w:cs="Times New Roman"/>
          <w:sz w:val="24"/>
          <w:szCs w:val="24"/>
        </w:rPr>
        <w:t xml:space="preserve">É proibida a caça de animais silvestres de qualquer espécie, inclusive javali e seus híbridos. </w:t>
      </w:r>
    </w:p>
    <w:p w14:paraId="59524E4F" w14:textId="77777777" w:rsidR="00070DAD" w:rsidRDefault="00070DAD">
      <w:pPr>
        <w:pStyle w:val="PargrafodaLista"/>
        <w:numPr>
          <w:ilvl w:val="1"/>
          <w:numId w:val="1"/>
        </w:numPr>
        <w:spacing w:before="240" w:line="240" w:lineRule="auto"/>
        <w:ind w:left="856" w:hanging="431"/>
        <w:contextualSpacing w:val="0"/>
        <w:jc w:val="both"/>
        <w:rPr>
          <w:rFonts w:ascii="Times New Roman" w:hAnsi="Times New Roman" w:cs="Times New Roman"/>
          <w:sz w:val="24"/>
          <w:szCs w:val="24"/>
        </w:rPr>
      </w:pPr>
      <w:r w:rsidRPr="00070DAD">
        <w:rPr>
          <w:rFonts w:ascii="Times New Roman" w:hAnsi="Times New Roman" w:cs="Times New Roman"/>
          <w:sz w:val="24"/>
          <w:szCs w:val="24"/>
        </w:rPr>
        <w:t xml:space="preserve">É proibido o corte de vegetação nativa para utilização como lenha, bem como o aproveitamento de madeira caída. </w:t>
      </w:r>
    </w:p>
    <w:p w14:paraId="48CF4225" w14:textId="77777777" w:rsidR="00070DAD" w:rsidRDefault="00070DAD">
      <w:pPr>
        <w:pStyle w:val="PargrafodaLista"/>
        <w:numPr>
          <w:ilvl w:val="1"/>
          <w:numId w:val="1"/>
        </w:numPr>
        <w:spacing w:before="240" w:line="240" w:lineRule="auto"/>
        <w:ind w:left="856" w:hanging="431"/>
        <w:contextualSpacing w:val="0"/>
        <w:jc w:val="both"/>
        <w:rPr>
          <w:rFonts w:ascii="Times New Roman" w:hAnsi="Times New Roman" w:cs="Times New Roman"/>
          <w:sz w:val="24"/>
          <w:szCs w:val="24"/>
        </w:rPr>
      </w:pPr>
      <w:r w:rsidRPr="00070DAD">
        <w:rPr>
          <w:rFonts w:ascii="Times New Roman" w:hAnsi="Times New Roman" w:cs="Times New Roman"/>
          <w:sz w:val="24"/>
          <w:szCs w:val="24"/>
        </w:rPr>
        <w:t xml:space="preserve">O Projeto GEF Terrestre possui um Plano de Gestão Ambiental e Social (PGAS) - ANEXO abrangente que avaliou os potenciais impactos ambientais e sociais da execução de todas as ações do Projeto e apresentou um plano para a sua gestão ambiental e social. O PGAS fornece orientação para a execução do projeto de modo que o mesmo atinja os seus objetivos identificando, evitando, mitigando e/ou compensando quaisquer impactos sociais e ambientais negativos, advindos da sua implementação. Neste contexto, no que for aplicável a esta obra, a contratada deve observar e seguir as disposições do PGAS. </w:t>
      </w:r>
    </w:p>
    <w:p w14:paraId="1218BF70" w14:textId="77777777" w:rsidR="00070DAD" w:rsidRDefault="00070DAD">
      <w:pPr>
        <w:pStyle w:val="PargrafodaLista"/>
        <w:numPr>
          <w:ilvl w:val="1"/>
          <w:numId w:val="1"/>
        </w:numPr>
        <w:spacing w:before="240" w:line="240" w:lineRule="auto"/>
        <w:ind w:left="856" w:hanging="431"/>
        <w:contextualSpacing w:val="0"/>
        <w:jc w:val="both"/>
        <w:rPr>
          <w:rFonts w:ascii="Times New Roman" w:hAnsi="Times New Roman" w:cs="Times New Roman"/>
          <w:sz w:val="24"/>
          <w:szCs w:val="24"/>
        </w:rPr>
      </w:pPr>
      <w:r w:rsidRPr="00070DAD">
        <w:rPr>
          <w:rFonts w:ascii="Times New Roman" w:hAnsi="Times New Roman" w:cs="Times New Roman"/>
          <w:sz w:val="24"/>
          <w:szCs w:val="24"/>
        </w:rPr>
        <w:t>Garantias para obras e equipamentos instalados ou fornecidos: a CONTRATADA dará as garantias exigidas pela legislação que rege o assunto (Código de Defesa do Consumidor); caso sejam aplicados equipamentos e/ou materiais adquiridos sob garantia, a CONTRATADA deverá fornecer, quando solicitada, uma cópia da nota fiscal e o certificado de garantia destes equipamentos e/ou materiais.</w:t>
      </w:r>
    </w:p>
    <w:p w14:paraId="02DF1C79" w14:textId="2BDF3B67" w:rsidR="00044157" w:rsidRDefault="00070DAD" w:rsidP="007F6A23">
      <w:pPr>
        <w:pStyle w:val="PargrafodaLista"/>
        <w:numPr>
          <w:ilvl w:val="1"/>
          <w:numId w:val="1"/>
        </w:numPr>
        <w:spacing w:before="240" w:line="240" w:lineRule="auto"/>
        <w:ind w:left="856" w:hanging="431"/>
        <w:contextualSpacing w:val="0"/>
        <w:jc w:val="both"/>
      </w:pPr>
      <w:r w:rsidRPr="00D75812">
        <w:rPr>
          <w:rFonts w:ascii="Times New Roman" w:hAnsi="Times New Roman" w:cs="Times New Roman"/>
          <w:sz w:val="24"/>
          <w:szCs w:val="24"/>
        </w:rPr>
        <w:lastRenderedPageBreak/>
        <w:t>MATERIAIS À EMPREGAR: Todo e qualquer insumo de construção utilizado na presente obra deverá estar, obrigatoriamente, conforme as Normas Técnicas pertinentes. Os materiais de acabamento (cerâmicas, pisos, rodapés, louças, metais e tintas) antes de serem comprados pela CONTRATADA deverão ser aprovados previamente pela FISCALIZAÇÃO e/ou pelo servidor da Unidade. Não serão aceitos materiais de má qualidade ou de características inferiores às que são exigidas nas Especificações contidas no documento “MEMORIAL DESCRITIVO - Projeto de Arquitetura e seus complementares - BASE DA BRIGADA MACIEIRA. PARQUE NACIONAL APARADOS DA SERRA - RIO GRANDE DO SUL – Munícipio de Cambará do Sul. DEZEMBRO/2025.”, o qual se encontra dentro da Pasta [14 - ESPECF_MEMOR_ORÇA_CRONOG-20260128T135031Z-3-001], disponível  no link</w:t>
      </w:r>
      <w:r w:rsidR="00AD4598" w:rsidRPr="00D75812">
        <w:rPr>
          <w:rFonts w:ascii="Times New Roman" w:hAnsi="Times New Roman" w:cs="Times New Roman"/>
          <w:sz w:val="24"/>
          <w:szCs w:val="24"/>
        </w:rPr>
        <w:t xml:space="preserve"> a seguir:</w:t>
      </w:r>
      <w:r w:rsidRPr="00D75812">
        <w:rPr>
          <w:rFonts w:ascii="Times New Roman" w:hAnsi="Times New Roman" w:cs="Times New Roman"/>
          <w:sz w:val="24"/>
          <w:szCs w:val="24"/>
        </w:rPr>
        <w:t xml:space="preserve"> </w:t>
      </w:r>
      <w:r w:rsidR="00044157" w:rsidRPr="00D75812">
        <w:rPr>
          <w:rFonts w:ascii="Times New Roman" w:hAnsi="Times New Roman" w:cs="Times New Roman"/>
          <w:sz w:val="24"/>
          <w:szCs w:val="24"/>
        </w:rPr>
        <w:t xml:space="preserve">  </w:t>
      </w:r>
      <w:hyperlink r:id="rId16" w:history="1">
        <w:r w:rsidR="00044157">
          <w:rPr>
            <w:rStyle w:val="Hyperlink"/>
          </w:rPr>
          <w:t>Obra_PARNA Aparados da Serra</w:t>
        </w:r>
      </w:hyperlink>
    </w:p>
    <w:p w14:paraId="45B5659F" w14:textId="77777777" w:rsidR="00070DAD" w:rsidRDefault="00070DAD">
      <w:pPr>
        <w:pStyle w:val="PargrafodaLista"/>
        <w:numPr>
          <w:ilvl w:val="1"/>
          <w:numId w:val="1"/>
        </w:numPr>
        <w:spacing w:before="240" w:line="240" w:lineRule="auto"/>
        <w:ind w:left="856" w:hanging="431"/>
        <w:contextualSpacing w:val="0"/>
        <w:jc w:val="both"/>
        <w:rPr>
          <w:rFonts w:ascii="Times New Roman" w:hAnsi="Times New Roman" w:cs="Times New Roman"/>
          <w:sz w:val="24"/>
          <w:szCs w:val="24"/>
        </w:rPr>
      </w:pPr>
      <w:r w:rsidRPr="00070DAD">
        <w:rPr>
          <w:rFonts w:ascii="Times New Roman" w:hAnsi="Times New Roman" w:cs="Times New Roman"/>
          <w:sz w:val="24"/>
          <w:szCs w:val="24"/>
        </w:rPr>
        <w:t xml:space="preserve">Os materiais a empregar serão fornecidos e transportados pela CONTRATADA, devendo ser todos de primeira qualidade e obedecerão às prescrições das Normas da ABNT. A expressão de "primeira qualidade" indica, </w:t>
      </w:r>
      <w:r w:rsidRPr="001068C9">
        <w:rPr>
          <w:rFonts w:ascii="Times New Roman" w:hAnsi="Times New Roman" w:cs="Times New Roman"/>
          <w:b/>
          <w:bCs/>
          <w:sz w:val="24"/>
          <w:szCs w:val="24"/>
          <w:u w:val="single"/>
        </w:rPr>
        <w:t>quando existirem diferentes gradações de qualidade de um mesmo produto, a gradação de qualidade superior</w:t>
      </w:r>
      <w:r w:rsidRPr="00070DAD">
        <w:rPr>
          <w:rFonts w:ascii="Times New Roman" w:hAnsi="Times New Roman" w:cs="Times New Roman"/>
          <w:sz w:val="24"/>
          <w:szCs w:val="24"/>
        </w:rPr>
        <w:t>. SUBSTITUIÇÃO DE MATERIAIS ESPECIFICADOS - Os materiais especificados só poderão ser substituídos mediante consulta prévia à FISCALIZAÇÃO por outros similares e desde que possuam as seguintes condições de similaridade em relação ao substituído: qualidade reconhecida ou testada equivalência técnica (tipo, função, resistência, estética e apresentação) e mesma ordem de grandeza de preço.</w:t>
      </w:r>
    </w:p>
    <w:p w14:paraId="654E40E6" w14:textId="77777777" w:rsidR="001068C9" w:rsidRDefault="00070DAD">
      <w:pPr>
        <w:pStyle w:val="PargrafodaLista"/>
        <w:numPr>
          <w:ilvl w:val="1"/>
          <w:numId w:val="1"/>
        </w:numPr>
        <w:spacing w:before="240" w:line="240" w:lineRule="auto"/>
        <w:ind w:left="856" w:hanging="431"/>
        <w:contextualSpacing w:val="0"/>
        <w:jc w:val="both"/>
        <w:rPr>
          <w:rFonts w:ascii="Times New Roman" w:hAnsi="Times New Roman" w:cs="Times New Roman"/>
          <w:sz w:val="24"/>
          <w:szCs w:val="24"/>
        </w:rPr>
      </w:pPr>
      <w:r w:rsidRPr="001068C9">
        <w:rPr>
          <w:rFonts w:ascii="Times New Roman" w:hAnsi="Times New Roman" w:cs="Times New Roman"/>
          <w:sz w:val="24"/>
          <w:szCs w:val="24"/>
        </w:rPr>
        <w:t>Quando nas especificações constar a marca, nome do fabricante ou tipo de material, estas especificações se destinam a definir o tipo e o padrão de qualidade requeridos, cabendo materiais de qualidade equivalente, mediante aprovação da FISCALIZAÇÃO.</w:t>
      </w:r>
    </w:p>
    <w:p w14:paraId="346D671E" w14:textId="77777777" w:rsidR="001068C9" w:rsidRDefault="00070DAD">
      <w:pPr>
        <w:pStyle w:val="PargrafodaLista"/>
        <w:numPr>
          <w:ilvl w:val="1"/>
          <w:numId w:val="1"/>
        </w:numPr>
        <w:spacing w:before="240" w:line="240" w:lineRule="auto"/>
        <w:ind w:left="856" w:hanging="431"/>
        <w:contextualSpacing w:val="0"/>
        <w:jc w:val="both"/>
        <w:rPr>
          <w:rFonts w:ascii="Times New Roman" w:hAnsi="Times New Roman" w:cs="Times New Roman"/>
          <w:sz w:val="24"/>
          <w:szCs w:val="24"/>
        </w:rPr>
      </w:pPr>
      <w:r w:rsidRPr="001068C9">
        <w:rPr>
          <w:rFonts w:ascii="Times New Roman" w:hAnsi="Times New Roman" w:cs="Times New Roman"/>
          <w:sz w:val="24"/>
          <w:szCs w:val="24"/>
        </w:rPr>
        <w:t xml:space="preserve">O estudo e a aprovação pela FISCALIZAÇÃO dos pedidos de substituição só poderão ser efetuados quando cumpridas as seguintes exigências: </w:t>
      </w:r>
    </w:p>
    <w:p w14:paraId="01EC5129" w14:textId="77777777" w:rsidR="001068C9" w:rsidRDefault="00070DAD">
      <w:pPr>
        <w:pStyle w:val="PargrafodaLista"/>
        <w:numPr>
          <w:ilvl w:val="0"/>
          <w:numId w:val="6"/>
        </w:numPr>
        <w:spacing w:before="240" w:line="240" w:lineRule="auto"/>
        <w:contextualSpacing w:val="0"/>
        <w:jc w:val="both"/>
        <w:rPr>
          <w:rFonts w:ascii="Times New Roman" w:hAnsi="Times New Roman" w:cs="Times New Roman"/>
          <w:sz w:val="24"/>
          <w:szCs w:val="24"/>
        </w:rPr>
      </w:pPr>
      <w:r w:rsidRPr="001068C9">
        <w:rPr>
          <w:rFonts w:ascii="Times New Roman" w:hAnsi="Times New Roman" w:cs="Times New Roman"/>
          <w:sz w:val="24"/>
          <w:szCs w:val="24"/>
        </w:rPr>
        <w:t xml:space="preserve">Declaração que a substituição se fará sem ônus para a CONTRATANTE; </w:t>
      </w:r>
    </w:p>
    <w:p w14:paraId="1FF89AEF" w14:textId="50AFC383" w:rsidR="00070DAD" w:rsidRPr="001068C9" w:rsidRDefault="00070DAD">
      <w:pPr>
        <w:pStyle w:val="PargrafodaLista"/>
        <w:numPr>
          <w:ilvl w:val="0"/>
          <w:numId w:val="6"/>
        </w:numPr>
        <w:spacing w:before="240" w:line="240" w:lineRule="auto"/>
        <w:contextualSpacing w:val="0"/>
        <w:jc w:val="both"/>
        <w:rPr>
          <w:rFonts w:ascii="Times New Roman" w:hAnsi="Times New Roman" w:cs="Times New Roman"/>
          <w:sz w:val="24"/>
          <w:szCs w:val="24"/>
        </w:rPr>
      </w:pPr>
      <w:r w:rsidRPr="001068C9">
        <w:rPr>
          <w:rFonts w:ascii="Times New Roman" w:hAnsi="Times New Roman" w:cs="Times New Roman"/>
          <w:sz w:val="24"/>
          <w:szCs w:val="24"/>
        </w:rPr>
        <w:t>Apresentação de provas das condições de similaridade compreendendo, se necessário, um laudo de exame comparativo dos materiais, efetuado por laboratório tecnológico idôneo, indicado pela FISCALIZAÇÃO. Quando julgado desnecessário pela FISCALIZAÇÃO, o laudo poderá ser dispensado.</w:t>
      </w:r>
    </w:p>
    <w:p w14:paraId="0EC44602" w14:textId="77777777" w:rsidR="001068C9" w:rsidRDefault="00070DAD">
      <w:pPr>
        <w:pStyle w:val="PargrafodaLista"/>
        <w:numPr>
          <w:ilvl w:val="1"/>
          <w:numId w:val="1"/>
        </w:numPr>
        <w:spacing w:before="240" w:line="240" w:lineRule="auto"/>
        <w:ind w:left="856" w:hanging="431"/>
        <w:contextualSpacing w:val="0"/>
        <w:jc w:val="both"/>
        <w:rPr>
          <w:rFonts w:ascii="Times New Roman" w:hAnsi="Times New Roman" w:cs="Times New Roman"/>
          <w:sz w:val="24"/>
          <w:szCs w:val="24"/>
        </w:rPr>
      </w:pPr>
      <w:r w:rsidRPr="001068C9">
        <w:rPr>
          <w:rFonts w:ascii="Times New Roman" w:hAnsi="Times New Roman" w:cs="Times New Roman"/>
          <w:sz w:val="24"/>
          <w:szCs w:val="24"/>
        </w:rPr>
        <w:t>No caso de não ser mais fabricado algum material especificado e seus similares, a CONTRATADA apresentará uma proposta de substituição para aprovação da FISCALIZAÇÃO, ou esta indicará o seu substituto.</w:t>
      </w:r>
    </w:p>
    <w:p w14:paraId="1F079614" w14:textId="1CE16AA0" w:rsidR="00070DAD" w:rsidRPr="001068C9" w:rsidRDefault="00070DAD">
      <w:pPr>
        <w:pStyle w:val="PargrafodaLista"/>
        <w:numPr>
          <w:ilvl w:val="1"/>
          <w:numId w:val="1"/>
        </w:numPr>
        <w:spacing w:before="240" w:line="240" w:lineRule="auto"/>
        <w:ind w:left="856" w:hanging="431"/>
        <w:contextualSpacing w:val="0"/>
        <w:jc w:val="both"/>
        <w:rPr>
          <w:rFonts w:ascii="Times New Roman" w:hAnsi="Times New Roman" w:cs="Times New Roman"/>
          <w:sz w:val="24"/>
          <w:szCs w:val="24"/>
        </w:rPr>
      </w:pPr>
      <w:r w:rsidRPr="001068C9">
        <w:rPr>
          <w:rFonts w:ascii="Times New Roman" w:hAnsi="Times New Roman" w:cs="Times New Roman"/>
          <w:sz w:val="24"/>
          <w:szCs w:val="24"/>
        </w:rPr>
        <w:t>Mesmo que a CONTRATADA tenha apresentado em sua proposta de preços o valor do material supostamente similar ao previsto, isto não será considerado como justificativa para a mudança da especificação.</w:t>
      </w:r>
    </w:p>
    <w:p w14:paraId="2FC3A3D9" w14:textId="77777777" w:rsidR="00070DAD" w:rsidRDefault="00070DAD" w:rsidP="00070DAD">
      <w:pPr>
        <w:pBdr>
          <w:top w:val="nil"/>
          <w:left w:val="nil"/>
          <w:bottom w:val="nil"/>
          <w:right w:val="nil"/>
          <w:between w:val="nil"/>
        </w:pBdr>
        <w:spacing w:before="240" w:line="240" w:lineRule="auto"/>
        <w:rPr>
          <w:rFonts w:ascii="Times New Roman" w:eastAsia="Times New Roman" w:hAnsi="Times New Roman" w:cs="Times New Roman"/>
          <w:b/>
          <w:smallCaps/>
          <w:color w:val="000000"/>
          <w:sz w:val="24"/>
          <w:szCs w:val="24"/>
        </w:rPr>
      </w:pPr>
    </w:p>
    <w:p w14:paraId="1C803214" w14:textId="452B4E16" w:rsidR="006A3E7B" w:rsidRDefault="006A3E7B">
      <w:pPr>
        <w:numPr>
          <w:ilvl w:val="0"/>
          <w:numId w:val="1"/>
        </w:numPr>
        <w:pBdr>
          <w:top w:val="nil"/>
          <w:left w:val="nil"/>
          <w:bottom w:val="nil"/>
          <w:right w:val="nil"/>
          <w:between w:val="nil"/>
        </w:pBdr>
        <w:spacing w:line="276" w:lineRule="auto"/>
        <w:rPr>
          <w:rFonts w:ascii="Times New Roman" w:eastAsia="Times New Roman" w:hAnsi="Times New Roman" w:cs="Times New Roman"/>
          <w:b/>
          <w:smallCaps/>
          <w:color w:val="000000"/>
          <w:sz w:val="24"/>
          <w:szCs w:val="24"/>
        </w:rPr>
      </w:pPr>
      <w:r>
        <w:rPr>
          <w:rFonts w:ascii="Times New Roman" w:eastAsia="Times New Roman" w:hAnsi="Times New Roman" w:cs="Times New Roman"/>
          <w:b/>
          <w:smallCaps/>
          <w:color w:val="000000"/>
          <w:sz w:val="24"/>
          <w:szCs w:val="24"/>
        </w:rPr>
        <w:t>PRAZO DE EXECUÇÃO E CRONOGRAMA DE PAGAMENTO</w:t>
      </w:r>
    </w:p>
    <w:p w14:paraId="089F41DC" w14:textId="63C06B21" w:rsidR="001068C9" w:rsidRPr="009A6FB4" w:rsidRDefault="001068C9">
      <w:pPr>
        <w:pStyle w:val="PargrafodaLista"/>
        <w:numPr>
          <w:ilvl w:val="1"/>
          <w:numId w:val="1"/>
        </w:numPr>
        <w:jc w:val="both"/>
        <w:rPr>
          <w:rFonts w:ascii="Times New Roman" w:hAnsi="Times New Roman" w:cs="Times New Roman"/>
          <w:sz w:val="24"/>
          <w:szCs w:val="24"/>
        </w:rPr>
      </w:pPr>
      <w:r w:rsidRPr="009A6FB4">
        <w:rPr>
          <w:rFonts w:ascii="Times New Roman" w:hAnsi="Times New Roman" w:cs="Times New Roman"/>
          <w:sz w:val="24"/>
          <w:szCs w:val="24"/>
        </w:rPr>
        <w:t xml:space="preserve">O prazo total para execução dos serviços é de </w:t>
      </w:r>
      <w:r w:rsidRPr="009A6FB4">
        <w:rPr>
          <w:rFonts w:ascii="Times New Roman" w:hAnsi="Times New Roman" w:cs="Times New Roman"/>
          <w:b/>
          <w:bCs/>
          <w:sz w:val="24"/>
          <w:szCs w:val="24"/>
          <w:u w:val="single"/>
        </w:rPr>
        <w:t>08 (oito) meses após assinatura do Contrato</w:t>
      </w:r>
      <w:r w:rsidRPr="009A6FB4">
        <w:rPr>
          <w:rFonts w:ascii="Times New Roman" w:hAnsi="Times New Roman" w:cs="Times New Roman"/>
          <w:sz w:val="24"/>
          <w:szCs w:val="24"/>
        </w:rPr>
        <w:t>.</w:t>
      </w:r>
    </w:p>
    <w:p w14:paraId="60AE567C" w14:textId="77777777" w:rsidR="001068C9" w:rsidRPr="001068C9" w:rsidRDefault="001068C9" w:rsidP="001068C9">
      <w:pPr>
        <w:rPr>
          <w:rFonts w:ascii="Times New Roman" w:hAnsi="Times New Roman" w:cs="Times New Roman"/>
          <w:sz w:val="24"/>
          <w:szCs w:val="24"/>
        </w:rPr>
      </w:pPr>
    </w:p>
    <w:tbl>
      <w:tblPr>
        <w:tblStyle w:val="a"/>
        <w:tblW w:w="9058" w:type="dxa"/>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40"/>
        <w:gridCol w:w="1704"/>
        <w:gridCol w:w="1780"/>
        <w:gridCol w:w="2066"/>
        <w:gridCol w:w="2268"/>
      </w:tblGrid>
      <w:tr w:rsidR="001068C9" w:rsidRPr="001068C9" w14:paraId="19BFADC9" w14:textId="77777777" w:rsidTr="00314CC6">
        <w:trPr>
          <w:trHeight w:val="1772"/>
        </w:trPr>
        <w:tc>
          <w:tcPr>
            <w:tcW w:w="1240" w:type="dxa"/>
          </w:tcPr>
          <w:p w14:paraId="1B38AA6A" w14:textId="77777777" w:rsidR="001068C9" w:rsidRPr="001068C9" w:rsidRDefault="001068C9" w:rsidP="00314CC6">
            <w:pPr>
              <w:pBdr>
                <w:top w:val="nil"/>
                <w:left w:val="nil"/>
                <w:bottom w:val="nil"/>
                <w:right w:val="nil"/>
                <w:between w:val="nil"/>
              </w:pBdr>
              <w:rPr>
                <w:rFonts w:ascii="Times New Roman" w:hAnsi="Times New Roman" w:cs="Times New Roman"/>
                <w:color w:val="000000"/>
                <w:sz w:val="20"/>
                <w:szCs w:val="20"/>
              </w:rPr>
            </w:pPr>
          </w:p>
          <w:p w14:paraId="67EE7667" w14:textId="77777777" w:rsidR="001068C9" w:rsidRPr="001068C9" w:rsidRDefault="001068C9" w:rsidP="00314CC6">
            <w:pPr>
              <w:pBdr>
                <w:top w:val="nil"/>
                <w:left w:val="nil"/>
                <w:bottom w:val="nil"/>
                <w:right w:val="nil"/>
                <w:between w:val="nil"/>
              </w:pBdr>
              <w:rPr>
                <w:rFonts w:ascii="Times New Roman" w:hAnsi="Times New Roman" w:cs="Times New Roman"/>
                <w:color w:val="000000"/>
                <w:sz w:val="20"/>
                <w:szCs w:val="20"/>
              </w:rPr>
            </w:pPr>
          </w:p>
          <w:p w14:paraId="42413BB6" w14:textId="77777777" w:rsidR="001068C9" w:rsidRPr="001068C9" w:rsidRDefault="001068C9" w:rsidP="00314CC6">
            <w:pPr>
              <w:pBdr>
                <w:top w:val="nil"/>
                <w:left w:val="nil"/>
                <w:bottom w:val="nil"/>
                <w:right w:val="nil"/>
                <w:between w:val="nil"/>
              </w:pBdr>
              <w:rPr>
                <w:rFonts w:ascii="Times New Roman" w:hAnsi="Times New Roman" w:cs="Times New Roman"/>
                <w:color w:val="000000"/>
                <w:sz w:val="20"/>
                <w:szCs w:val="20"/>
              </w:rPr>
            </w:pPr>
          </w:p>
          <w:p w14:paraId="5B9C9D57" w14:textId="77777777" w:rsidR="001068C9" w:rsidRPr="001068C9" w:rsidRDefault="001068C9" w:rsidP="00314CC6">
            <w:pPr>
              <w:pBdr>
                <w:top w:val="nil"/>
                <w:left w:val="nil"/>
                <w:bottom w:val="nil"/>
                <w:right w:val="nil"/>
                <w:between w:val="nil"/>
              </w:pBdr>
              <w:ind w:left="9" w:right="3"/>
              <w:jc w:val="center"/>
              <w:rPr>
                <w:rFonts w:ascii="Times New Roman" w:hAnsi="Times New Roman" w:cs="Times New Roman"/>
                <w:b/>
                <w:bCs/>
                <w:color w:val="000000"/>
                <w:sz w:val="20"/>
                <w:szCs w:val="20"/>
              </w:rPr>
            </w:pPr>
            <w:r w:rsidRPr="001068C9">
              <w:rPr>
                <w:rFonts w:ascii="Times New Roman" w:hAnsi="Times New Roman" w:cs="Times New Roman"/>
                <w:b/>
                <w:bCs/>
                <w:color w:val="000000"/>
                <w:sz w:val="20"/>
                <w:szCs w:val="20"/>
              </w:rPr>
              <w:t>PRODUTO</w:t>
            </w:r>
          </w:p>
        </w:tc>
        <w:tc>
          <w:tcPr>
            <w:tcW w:w="1704" w:type="dxa"/>
          </w:tcPr>
          <w:p w14:paraId="224D05D9" w14:textId="77777777" w:rsidR="001068C9" w:rsidRPr="001068C9" w:rsidRDefault="001068C9" w:rsidP="00314CC6">
            <w:pPr>
              <w:pBdr>
                <w:top w:val="nil"/>
                <w:left w:val="nil"/>
                <w:bottom w:val="nil"/>
                <w:right w:val="nil"/>
                <w:between w:val="nil"/>
              </w:pBdr>
              <w:rPr>
                <w:rFonts w:ascii="Times New Roman" w:hAnsi="Times New Roman" w:cs="Times New Roman"/>
                <w:color w:val="000000"/>
                <w:sz w:val="20"/>
                <w:szCs w:val="20"/>
              </w:rPr>
            </w:pPr>
          </w:p>
          <w:p w14:paraId="7FE6173E" w14:textId="77777777" w:rsidR="001068C9" w:rsidRPr="001068C9" w:rsidRDefault="001068C9" w:rsidP="00314CC6">
            <w:pPr>
              <w:pBdr>
                <w:top w:val="nil"/>
                <w:left w:val="nil"/>
                <w:bottom w:val="nil"/>
                <w:right w:val="nil"/>
                <w:between w:val="nil"/>
              </w:pBdr>
              <w:rPr>
                <w:rFonts w:ascii="Times New Roman" w:hAnsi="Times New Roman" w:cs="Times New Roman"/>
                <w:color w:val="000000"/>
                <w:sz w:val="20"/>
                <w:szCs w:val="20"/>
              </w:rPr>
            </w:pPr>
          </w:p>
          <w:p w14:paraId="39169551" w14:textId="77777777" w:rsidR="001068C9" w:rsidRPr="001068C9" w:rsidRDefault="001068C9" w:rsidP="00314CC6">
            <w:pPr>
              <w:pBdr>
                <w:top w:val="nil"/>
                <w:left w:val="nil"/>
                <w:bottom w:val="nil"/>
                <w:right w:val="nil"/>
                <w:between w:val="nil"/>
              </w:pBdr>
              <w:rPr>
                <w:rFonts w:ascii="Times New Roman" w:hAnsi="Times New Roman" w:cs="Times New Roman"/>
                <w:color w:val="000000"/>
                <w:sz w:val="20"/>
                <w:szCs w:val="20"/>
              </w:rPr>
            </w:pPr>
          </w:p>
          <w:p w14:paraId="326B1E91" w14:textId="77777777" w:rsidR="001068C9" w:rsidRPr="001068C9" w:rsidRDefault="001068C9" w:rsidP="00314CC6">
            <w:pPr>
              <w:pBdr>
                <w:top w:val="nil"/>
                <w:left w:val="nil"/>
                <w:bottom w:val="nil"/>
                <w:right w:val="nil"/>
                <w:between w:val="nil"/>
              </w:pBdr>
              <w:ind w:left="191"/>
              <w:rPr>
                <w:rFonts w:ascii="Times New Roman" w:hAnsi="Times New Roman" w:cs="Times New Roman"/>
                <w:b/>
                <w:bCs/>
                <w:color w:val="000000"/>
                <w:sz w:val="20"/>
                <w:szCs w:val="20"/>
              </w:rPr>
            </w:pPr>
            <w:r w:rsidRPr="001068C9">
              <w:rPr>
                <w:rFonts w:ascii="Times New Roman" w:hAnsi="Times New Roman" w:cs="Times New Roman"/>
                <w:b/>
                <w:bCs/>
                <w:color w:val="000000"/>
                <w:sz w:val="20"/>
                <w:szCs w:val="20"/>
              </w:rPr>
              <w:t>DESCRIÇÃO</w:t>
            </w:r>
          </w:p>
        </w:tc>
        <w:tc>
          <w:tcPr>
            <w:tcW w:w="1780" w:type="dxa"/>
          </w:tcPr>
          <w:p w14:paraId="528067DB" w14:textId="77777777" w:rsidR="001068C9" w:rsidRPr="001068C9" w:rsidRDefault="001068C9" w:rsidP="00314CC6">
            <w:pPr>
              <w:pBdr>
                <w:top w:val="nil"/>
                <w:left w:val="nil"/>
                <w:bottom w:val="nil"/>
                <w:right w:val="nil"/>
                <w:between w:val="nil"/>
              </w:pBdr>
              <w:rPr>
                <w:rFonts w:ascii="Times New Roman" w:hAnsi="Times New Roman" w:cs="Times New Roman"/>
                <w:color w:val="000000"/>
                <w:sz w:val="20"/>
                <w:szCs w:val="20"/>
              </w:rPr>
            </w:pPr>
          </w:p>
          <w:p w14:paraId="231D2BD4" w14:textId="77777777" w:rsidR="001068C9" w:rsidRPr="001068C9" w:rsidRDefault="001068C9" w:rsidP="00314CC6">
            <w:pPr>
              <w:pBdr>
                <w:top w:val="nil"/>
                <w:left w:val="nil"/>
                <w:bottom w:val="nil"/>
                <w:right w:val="nil"/>
                <w:between w:val="nil"/>
              </w:pBdr>
              <w:spacing w:before="127"/>
              <w:rPr>
                <w:rFonts w:ascii="Times New Roman" w:hAnsi="Times New Roman" w:cs="Times New Roman"/>
                <w:color w:val="000000"/>
                <w:sz w:val="20"/>
                <w:szCs w:val="20"/>
              </w:rPr>
            </w:pPr>
          </w:p>
          <w:p w14:paraId="312733BE" w14:textId="77777777" w:rsidR="001068C9" w:rsidRPr="001068C9" w:rsidRDefault="001068C9" w:rsidP="00314CC6">
            <w:pPr>
              <w:pBdr>
                <w:top w:val="nil"/>
                <w:left w:val="nil"/>
                <w:bottom w:val="nil"/>
                <w:right w:val="nil"/>
                <w:between w:val="nil"/>
              </w:pBdr>
              <w:ind w:left="353" w:right="148" w:hanging="190"/>
              <w:rPr>
                <w:rFonts w:ascii="Times New Roman" w:hAnsi="Times New Roman" w:cs="Times New Roman"/>
                <w:b/>
                <w:bCs/>
                <w:color w:val="000000"/>
                <w:sz w:val="20"/>
                <w:szCs w:val="20"/>
              </w:rPr>
            </w:pPr>
            <w:r w:rsidRPr="001068C9">
              <w:rPr>
                <w:rFonts w:ascii="Times New Roman" w:hAnsi="Times New Roman" w:cs="Times New Roman"/>
                <w:b/>
                <w:bCs/>
                <w:color w:val="000000"/>
                <w:sz w:val="20"/>
                <w:szCs w:val="20"/>
              </w:rPr>
              <w:t>PRAZO PARA ENTREGA</w:t>
            </w:r>
          </w:p>
        </w:tc>
        <w:tc>
          <w:tcPr>
            <w:tcW w:w="2066" w:type="dxa"/>
          </w:tcPr>
          <w:p w14:paraId="47F8BDB0" w14:textId="77777777" w:rsidR="001068C9" w:rsidRPr="001068C9" w:rsidRDefault="001068C9" w:rsidP="00314CC6">
            <w:pPr>
              <w:pBdr>
                <w:top w:val="nil"/>
                <w:left w:val="nil"/>
                <w:bottom w:val="nil"/>
                <w:right w:val="nil"/>
                <w:between w:val="nil"/>
              </w:pBdr>
              <w:ind w:left="72" w:right="57"/>
              <w:jc w:val="center"/>
              <w:rPr>
                <w:rFonts w:ascii="Times New Roman" w:hAnsi="Times New Roman" w:cs="Times New Roman"/>
                <w:b/>
                <w:bCs/>
                <w:color w:val="000000"/>
                <w:sz w:val="20"/>
                <w:szCs w:val="20"/>
              </w:rPr>
            </w:pPr>
            <w:r w:rsidRPr="001068C9">
              <w:rPr>
                <w:rFonts w:ascii="Times New Roman" w:hAnsi="Times New Roman" w:cs="Times New Roman"/>
                <w:b/>
                <w:bCs/>
                <w:color w:val="000000"/>
                <w:sz w:val="20"/>
                <w:szCs w:val="20"/>
              </w:rPr>
              <w:t>FORMA DE PAGAMENTO</w:t>
            </w:r>
          </w:p>
          <w:p w14:paraId="2C91F596" w14:textId="77777777" w:rsidR="001068C9" w:rsidRPr="001068C9" w:rsidRDefault="001068C9" w:rsidP="00314CC6">
            <w:pPr>
              <w:pBdr>
                <w:top w:val="nil"/>
                <w:left w:val="nil"/>
                <w:bottom w:val="nil"/>
                <w:right w:val="nil"/>
                <w:between w:val="nil"/>
              </w:pBdr>
              <w:ind w:left="71" w:right="57"/>
              <w:jc w:val="center"/>
              <w:rPr>
                <w:rFonts w:ascii="Times New Roman" w:hAnsi="Times New Roman" w:cs="Times New Roman"/>
                <w:b/>
                <w:bCs/>
                <w:color w:val="000000"/>
                <w:sz w:val="20"/>
                <w:szCs w:val="20"/>
              </w:rPr>
            </w:pPr>
            <w:r w:rsidRPr="001068C9">
              <w:rPr>
                <w:rFonts w:ascii="Times New Roman" w:hAnsi="Times New Roman" w:cs="Times New Roman"/>
                <w:b/>
                <w:bCs/>
                <w:color w:val="000000"/>
                <w:sz w:val="20"/>
                <w:szCs w:val="20"/>
              </w:rPr>
              <w:t>% DO VALOR TOTAL DO CONTRATO DE</w:t>
            </w:r>
          </w:p>
          <w:p w14:paraId="76873D80" w14:textId="77777777" w:rsidR="001068C9" w:rsidRPr="001068C9" w:rsidRDefault="001068C9" w:rsidP="00314CC6">
            <w:pPr>
              <w:pBdr>
                <w:top w:val="nil"/>
                <w:left w:val="nil"/>
                <w:bottom w:val="nil"/>
                <w:right w:val="nil"/>
                <w:between w:val="nil"/>
              </w:pBdr>
              <w:spacing w:line="252" w:lineRule="auto"/>
              <w:ind w:left="71" w:right="57"/>
              <w:jc w:val="center"/>
              <w:rPr>
                <w:rFonts w:ascii="Times New Roman" w:hAnsi="Times New Roman" w:cs="Times New Roman"/>
                <w:b/>
                <w:bCs/>
                <w:color w:val="000000"/>
                <w:sz w:val="20"/>
                <w:szCs w:val="20"/>
              </w:rPr>
            </w:pPr>
            <w:r w:rsidRPr="001068C9">
              <w:rPr>
                <w:rFonts w:ascii="Times New Roman" w:hAnsi="Times New Roman" w:cs="Times New Roman"/>
                <w:b/>
                <w:bCs/>
                <w:color w:val="000000"/>
                <w:sz w:val="20"/>
                <w:szCs w:val="20"/>
              </w:rPr>
              <w:t>CADA ENTREGA</w:t>
            </w:r>
          </w:p>
        </w:tc>
        <w:tc>
          <w:tcPr>
            <w:tcW w:w="2268" w:type="dxa"/>
          </w:tcPr>
          <w:p w14:paraId="3D4F58AD" w14:textId="77777777" w:rsidR="001068C9" w:rsidRPr="001068C9" w:rsidRDefault="001068C9" w:rsidP="00314CC6">
            <w:pPr>
              <w:pBdr>
                <w:top w:val="nil"/>
                <w:left w:val="nil"/>
                <w:bottom w:val="nil"/>
                <w:right w:val="nil"/>
                <w:between w:val="nil"/>
              </w:pBdr>
              <w:spacing w:before="127"/>
              <w:ind w:left="107" w:right="93"/>
              <w:jc w:val="center"/>
              <w:rPr>
                <w:rFonts w:ascii="Times New Roman" w:hAnsi="Times New Roman" w:cs="Times New Roman"/>
                <w:b/>
                <w:bCs/>
                <w:color w:val="000000"/>
                <w:sz w:val="20"/>
                <w:szCs w:val="20"/>
              </w:rPr>
            </w:pPr>
            <w:r w:rsidRPr="001068C9">
              <w:rPr>
                <w:rFonts w:ascii="Times New Roman" w:hAnsi="Times New Roman" w:cs="Times New Roman"/>
                <w:b/>
                <w:bCs/>
                <w:color w:val="000000"/>
                <w:sz w:val="20"/>
                <w:szCs w:val="20"/>
              </w:rPr>
              <w:t>PRAZO PARA O ÓRGÃO GESTOR APROVAR O PRODUTO</w:t>
            </w:r>
          </w:p>
          <w:p w14:paraId="2809C462" w14:textId="77777777" w:rsidR="001068C9" w:rsidRPr="001068C9" w:rsidRDefault="001068C9" w:rsidP="00314CC6">
            <w:pPr>
              <w:pBdr>
                <w:top w:val="nil"/>
                <w:left w:val="nil"/>
                <w:bottom w:val="nil"/>
                <w:right w:val="nil"/>
                <w:between w:val="nil"/>
              </w:pBdr>
              <w:spacing w:line="252" w:lineRule="auto"/>
              <w:ind w:left="107" w:right="95"/>
              <w:jc w:val="center"/>
              <w:rPr>
                <w:rFonts w:ascii="Times New Roman" w:hAnsi="Times New Roman" w:cs="Times New Roman"/>
                <w:b/>
                <w:bCs/>
                <w:color w:val="000000"/>
                <w:sz w:val="20"/>
                <w:szCs w:val="20"/>
              </w:rPr>
            </w:pPr>
            <w:r w:rsidRPr="001068C9">
              <w:rPr>
                <w:rFonts w:ascii="Times New Roman" w:hAnsi="Times New Roman" w:cs="Times New Roman"/>
                <w:b/>
                <w:bCs/>
                <w:color w:val="000000"/>
                <w:sz w:val="20"/>
                <w:szCs w:val="20"/>
              </w:rPr>
              <w:t>(Dias úteis)</w:t>
            </w:r>
          </w:p>
        </w:tc>
      </w:tr>
      <w:tr w:rsidR="00711786" w:rsidRPr="001068C9" w14:paraId="0625E00D" w14:textId="77777777" w:rsidTr="00711786">
        <w:trPr>
          <w:trHeight w:val="1200"/>
        </w:trPr>
        <w:tc>
          <w:tcPr>
            <w:tcW w:w="1240" w:type="dxa"/>
          </w:tcPr>
          <w:p w14:paraId="54CC3156" w14:textId="77777777" w:rsidR="00711786" w:rsidRPr="001068C9" w:rsidRDefault="00711786" w:rsidP="00711786">
            <w:pPr>
              <w:pBdr>
                <w:top w:val="nil"/>
                <w:left w:val="nil"/>
                <w:bottom w:val="nil"/>
                <w:right w:val="nil"/>
                <w:between w:val="nil"/>
              </w:pBdr>
              <w:spacing w:before="220"/>
              <w:jc w:val="center"/>
              <w:rPr>
                <w:rFonts w:ascii="Times New Roman" w:hAnsi="Times New Roman" w:cs="Times New Roman"/>
                <w:color w:val="000000"/>
                <w:sz w:val="20"/>
                <w:szCs w:val="20"/>
              </w:rPr>
            </w:pPr>
          </w:p>
          <w:p w14:paraId="4A2234F7" w14:textId="388D8A62" w:rsidR="00711786" w:rsidRPr="001068C9" w:rsidRDefault="00711786" w:rsidP="00711786">
            <w:pPr>
              <w:pBdr>
                <w:top w:val="nil"/>
                <w:left w:val="nil"/>
                <w:bottom w:val="nil"/>
                <w:right w:val="nil"/>
                <w:between w:val="nil"/>
              </w:pBdr>
              <w:spacing w:before="220"/>
              <w:jc w:val="center"/>
              <w:rPr>
                <w:rFonts w:ascii="Times New Roman" w:hAnsi="Times New Roman" w:cs="Times New Roman"/>
                <w:color w:val="000000"/>
                <w:sz w:val="20"/>
                <w:szCs w:val="20"/>
              </w:rPr>
            </w:pPr>
            <w:r w:rsidRPr="001068C9">
              <w:rPr>
                <w:rFonts w:ascii="Times New Roman" w:hAnsi="Times New Roman" w:cs="Times New Roman"/>
                <w:color w:val="000000"/>
                <w:sz w:val="20"/>
                <w:szCs w:val="20"/>
              </w:rPr>
              <w:t>01</w:t>
            </w:r>
          </w:p>
        </w:tc>
        <w:tc>
          <w:tcPr>
            <w:tcW w:w="1704" w:type="dxa"/>
          </w:tcPr>
          <w:p w14:paraId="1D56C133" w14:textId="290298C9" w:rsidR="00711786" w:rsidRPr="001068C9" w:rsidRDefault="00711786" w:rsidP="00711786">
            <w:pPr>
              <w:pBdr>
                <w:top w:val="nil"/>
                <w:left w:val="nil"/>
                <w:bottom w:val="nil"/>
                <w:right w:val="nil"/>
                <w:between w:val="nil"/>
              </w:pBdr>
              <w:spacing w:before="93"/>
              <w:ind w:left="69" w:right="60"/>
              <w:jc w:val="center"/>
              <w:rPr>
                <w:rFonts w:ascii="Times New Roman" w:hAnsi="Times New Roman" w:cs="Times New Roman"/>
                <w:color w:val="000000"/>
                <w:sz w:val="20"/>
                <w:szCs w:val="20"/>
              </w:rPr>
            </w:pPr>
            <w:r w:rsidRPr="001068C9">
              <w:rPr>
                <w:rFonts w:ascii="Times New Roman" w:hAnsi="Times New Roman" w:cs="Times New Roman"/>
                <w:color w:val="000000"/>
                <w:sz w:val="20"/>
                <w:szCs w:val="20"/>
              </w:rPr>
              <w:t>MEDIÇÃO DE SERVIÇO DE CONSTRUÇÃO CIVIL 01</w:t>
            </w:r>
          </w:p>
        </w:tc>
        <w:tc>
          <w:tcPr>
            <w:tcW w:w="1780" w:type="dxa"/>
          </w:tcPr>
          <w:p w14:paraId="63AC1FEC" w14:textId="77777777" w:rsidR="00711786" w:rsidRPr="001068C9" w:rsidRDefault="00711786" w:rsidP="00711786">
            <w:pPr>
              <w:pBdr>
                <w:top w:val="nil"/>
                <w:left w:val="nil"/>
                <w:bottom w:val="nil"/>
                <w:right w:val="nil"/>
                <w:between w:val="nil"/>
              </w:pBdr>
              <w:spacing w:before="220"/>
              <w:jc w:val="center"/>
              <w:rPr>
                <w:rFonts w:ascii="Times New Roman" w:hAnsi="Times New Roman" w:cs="Times New Roman"/>
                <w:color w:val="000000"/>
                <w:sz w:val="20"/>
                <w:szCs w:val="20"/>
              </w:rPr>
            </w:pPr>
          </w:p>
          <w:p w14:paraId="243E705C" w14:textId="7E93D4B8" w:rsidR="00711786" w:rsidRPr="001068C9" w:rsidRDefault="00711786" w:rsidP="00711786">
            <w:pPr>
              <w:pBdr>
                <w:top w:val="nil"/>
                <w:left w:val="nil"/>
                <w:bottom w:val="nil"/>
                <w:right w:val="nil"/>
                <w:between w:val="nil"/>
              </w:pBdr>
              <w:spacing w:before="220"/>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r w:rsidRPr="001068C9">
              <w:rPr>
                <w:rFonts w:ascii="Times New Roman" w:hAnsi="Times New Roman" w:cs="Times New Roman"/>
                <w:color w:val="000000"/>
                <w:sz w:val="20"/>
                <w:szCs w:val="20"/>
              </w:rPr>
              <w:t>0 DIAS</w:t>
            </w:r>
          </w:p>
        </w:tc>
        <w:tc>
          <w:tcPr>
            <w:tcW w:w="2066" w:type="dxa"/>
          </w:tcPr>
          <w:p w14:paraId="1E13DA52" w14:textId="77777777" w:rsidR="00711786" w:rsidRPr="001068C9" w:rsidRDefault="00711786" w:rsidP="00711786">
            <w:pPr>
              <w:pBdr>
                <w:top w:val="nil"/>
                <w:left w:val="nil"/>
                <w:bottom w:val="nil"/>
                <w:right w:val="nil"/>
                <w:between w:val="nil"/>
              </w:pBdr>
              <w:spacing w:before="220"/>
              <w:jc w:val="center"/>
              <w:rPr>
                <w:rFonts w:ascii="Times New Roman" w:hAnsi="Times New Roman" w:cs="Times New Roman"/>
                <w:color w:val="000000"/>
                <w:sz w:val="20"/>
                <w:szCs w:val="20"/>
              </w:rPr>
            </w:pPr>
          </w:p>
          <w:p w14:paraId="0A69410F" w14:textId="52A924F0" w:rsidR="00711786" w:rsidRPr="001068C9" w:rsidRDefault="00711786" w:rsidP="00711786">
            <w:pPr>
              <w:pBdr>
                <w:top w:val="nil"/>
                <w:left w:val="nil"/>
                <w:bottom w:val="nil"/>
                <w:right w:val="nil"/>
                <w:between w:val="nil"/>
              </w:pBdr>
              <w:spacing w:before="220"/>
              <w:jc w:val="center"/>
              <w:rPr>
                <w:rFonts w:ascii="Times New Roman" w:hAnsi="Times New Roman" w:cs="Times New Roman"/>
                <w:color w:val="000000"/>
                <w:sz w:val="20"/>
                <w:szCs w:val="20"/>
              </w:rPr>
            </w:pPr>
            <w:r>
              <w:rPr>
                <w:rFonts w:ascii="Times New Roman" w:hAnsi="Times New Roman" w:cs="Times New Roman"/>
                <w:color w:val="000000"/>
                <w:sz w:val="20"/>
                <w:szCs w:val="20"/>
              </w:rPr>
              <w:t>12,5</w:t>
            </w:r>
            <w:r w:rsidRPr="001068C9">
              <w:rPr>
                <w:rFonts w:ascii="Times New Roman" w:hAnsi="Times New Roman" w:cs="Times New Roman"/>
                <w:color w:val="000000"/>
                <w:sz w:val="20"/>
                <w:szCs w:val="20"/>
              </w:rPr>
              <w:t xml:space="preserve"> %</w:t>
            </w:r>
          </w:p>
        </w:tc>
        <w:tc>
          <w:tcPr>
            <w:tcW w:w="2268" w:type="dxa"/>
          </w:tcPr>
          <w:p w14:paraId="171294EB" w14:textId="77777777" w:rsidR="00711786" w:rsidRPr="001068C9" w:rsidRDefault="00711786" w:rsidP="00711786">
            <w:pPr>
              <w:pBdr>
                <w:top w:val="nil"/>
                <w:left w:val="nil"/>
                <w:bottom w:val="nil"/>
                <w:right w:val="nil"/>
                <w:between w:val="nil"/>
              </w:pBdr>
              <w:spacing w:before="220"/>
              <w:jc w:val="center"/>
              <w:rPr>
                <w:rFonts w:ascii="Times New Roman" w:hAnsi="Times New Roman" w:cs="Times New Roman"/>
                <w:color w:val="000000"/>
                <w:sz w:val="20"/>
                <w:szCs w:val="20"/>
              </w:rPr>
            </w:pPr>
          </w:p>
          <w:p w14:paraId="02F18271" w14:textId="3EE7AFE5" w:rsidR="00711786" w:rsidRPr="001068C9" w:rsidRDefault="00711786" w:rsidP="00711786">
            <w:pPr>
              <w:pBdr>
                <w:top w:val="nil"/>
                <w:left w:val="nil"/>
                <w:bottom w:val="nil"/>
                <w:right w:val="nil"/>
                <w:between w:val="nil"/>
              </w:pBdr>
              <w:spacing w:before="220"/>
              <w:jc w:val="center"/>
              <w:rPr>
                <w:rFonts w:ascii="Times New Roman" w:hAnsi="Times New Roman" w:cs="Times New Roman"/>
                <w:color w:val="000000"/>
                <w:sz w:val="20"/>
                <w:szCs w:val="20"/>
              </w:rPr>
            </w:pPr>
            <w:r w:rsidRPr="001068C9">
              <w:rPr>
                <w:rFonts w:ascii="Times New Roman" w:hAnsi="Times New Roman" w:cs="Times New Roman"/>
                <w:color w:val="000000"/>
                <w:sz w:val="20"/>
                <w:szCs w:val="20"/>
              </w:rPr>
              <w:t>15 DIAS</w:t>
            </w:r>
          </w:p>
        </w:tc>
      </w:tr>
      <w:tr w:rsidR="001068C9" w:rsidRPr="001068C9" w14:paraId="1C8D00CB" w14:textId="77777777" w:rsidTr="00314CC6">
        <w:trPr>
          <w:trHeight w:val="1200"/>
        </w:trPr>
        <w:tc>
          <w:tcPr>
            <w:tcW w:w="1240" w:type="dxa"/>
          </w:tcPr>
          <w:p w14:paraId="697AA4C0" w14:textId="77777777" w:rsidR="001068C9" w:rsidRPr="001068C9" w:rsidRDefault="001068C9" w:rsidP="00314CC6">
            <w:pPr>
              <w:pBdr>
                <w:top w:val="nil"/>
                <w:left w:val="nil"/>
                <w:bottom w:val="nil"/>
                <w:right w:val="nil"/>
                <w:between w:val="nil"/>
              </w:pBdr>
              <w:spacing w:before="220"/>
              <w:rPr>
                <w:rFonts w:ascii="Times New Roman" w:hAnsi="Times New Roman" w:cs="Times New Roman"/>
                <w:color w:val="000000"/>
                <w:sz w:val="20"/>
                <w:szCs w:val="20"/>
              </w:rPr>
            </w:pPr>
          </w:p>
          <w:p w14:paraId="210F4473" w14:textId="792FC404" w:rsidR="001068C9" w:rsidRPr="001068C9" w:rsidRDefault="001068C9" w:rsidP="00314CC6">
            <w:pPr>
              <w:pBdr>
                <w:top w:val="nil"/>
                <w:left w:val="nil"/>
                <w:bottom w:val="nil"/>
                <w:right w:val="nil"/>
                <w:between w:val="nil"/>
              </w:pBdr>
              <w:ind w:left="9"/>
              <w:jc w:val="center"/>
              <w:rPr>
                <w:rFonts w:ascii="Times New Roman" w:hAnsi="Times New Roman" w:cs="Times New Roman"/>
                <w:color w:val="000000"/>
                <w:sz w:val="20"/>
                <w:szCs w:val="20"/>
              </w:rPr>
            </w:pPr>
            <w:r w:rsidRPr="001068C9">
              <w:rPr>
                <w:rFonts w:ascii="Times New Roman" w:hAnsi="Times New Roman" w:cs="Times New Roman"/>
                <w:color w:val="000000"/>
                <w:sz w:val="20"/>
                <w:szCs w:val="20"/>
              </w:rPr>
              <w:t>0</w:t>
            </w:r>
            <w:r w:rsidR="00711786">
              <w:rPr>
                <w:rFonts w:ascii="Times New Roman" w:hAnsi="Times New Roman" w:cs="Times New Roman"/>
                <w:color w:val="000000"/>
                <w:sz w:val="20"/>
                <w:szCs w:val="20"/>
              </w:rPr>
              <w:t>2</w:t>
            </w:r>
          </w:p>
        </w:tc>
        <w:tc>
          <w:tcPr>
            <w:tcW w:w="1704" w:type="dxa"/>
          </w:tcPr>
          <w:p w14:paraId="61C1BC6D" w14:textId="77777777" w:rsidR="001068C9" w:rsidRPr="001068C9" w:rsidRDefault="001068C9" w:rsidP="00314CC6">
            <w:pPr>
              <w:pBdr>
                <w:top w:val="nil"/>
                <w:left w:val="nil"/>
                <w:bottom w:val="nil"/>
                <w:right w:val="nil"/>
                <w:between w:val="nil"/>
              </w:pBdr>
              <w:spacing w:before="93"/>
              <w:ind w:left="69" w:right="60"/>
              <w:jc w:val="center"/>
              <w:rPr>
                <w:rFonts w:ascii="Times New Roman" w:hAnsi="Times New Roman" w:cs="Times New Roman"/>
                <w:color w:val="000000"/>
                <w:sz w:val="20"/>
                <w:szCs w:val="20"/>
              </w:rPr>
            </w:pPr>
            <w:r w:rsidRPr="001068C9">
              <w:rPr>
                <w:rFonts w:ascii="Times New Roman" w:hAnsi="Times New Roman" w:cs="Times New Roman"/>
                <w:color w:val="000000"/>
                <w:sz w:val="20"/>
                <w:szCs w:val="20"/>
              </w:rPr>
              <w:t>MEDIÇÃO DE SERVIÇO DE CONSTRUÇÃO CIVIL 01</w:t>
            </w:r>
          </w:p>
        </w:tc>
        <w:tc>
          <w:tcPr>
            <w:tcW w:w="1780" w:type="dxa"/>
          </w:tcPr>
          <w:p w14:paraId="60669AD4" w14:textId="77777777" w:rsidR="001068C9" w:rsidRPr="001068C9" w:rsidRDefault="001068C9" w:rsidP="00314CC6">
            <w:pPr>
              <w:pBdr>
                <w:top w:val="nil"/>
                <w:left w:val="nil"/>
                <w:bottom w:val="nil"/>
                <w:right w:val="nil"/>
                <w:between w:val="nil"/>
              </w:pBdr>
              <w:spacing w:before="220"/>
              <w:rPr>
                <w:rFonts w:ascii="Times New Roman" w:hAnsi="Times New Roman" w:cs="Times New Roman"/>
                <w:color w:val="000000"/>
                <w:sz w:val="20"/>
                <w:szCs w:val="20"/>
              </w:rPr>
            </w:pPr>
          </w:p>
          <w:p w14:paraId="5B4EB32C" w14:textId="77777777" w:rsidR="001068C9" w:rsidRPr="001068C9" w:rsidRDefault="001068C9" w:rsidP="00314CC6">
            <w:pPr>
              <w:pBdr>
                <w:top w:val="nil"/>
                <w:left w:val="nil"/>
                <w:bottom w:val="nil"/>
                <w:right w:val="nil"/>
                <w:between w:val="nil"/>
              </w:pBdr>
              <w:ind w:left="71" w:right="59"/>
              <w:jc w:val="center"/>
              <w:rPr>
                <w:rFonts w:ascii="Times New Roman" w:hAnsi="Times New Roman" w:cs="Times New Roman"/>
                <w:color w:val="000000"/>
                <w:sz w:val="20"/>
                <w:szCs w:val="20"/>
              </w:rPr>
            </w:pPr>
            <w:r w:rsidRPr="001068C9">
              <w:rPr>
                <w:rFonts w:ascii="Times New Roman" w:hAnsi="Times New Roman" w:cs="Times New Roman"/>
                <w:color w:val="000000"/>
                <w:sz w:val="20"/>
                <w:szCs w:val="20"/>
              </w:rPr>
              <w:t>60 DIAS</w:t>
            </w:r>
          </w:p>
        </w:tc>
        <w:tc>
          <w:tcPr>
            <w:tcW w:w="2066" w:type="dxa"/>
          </w:tcPr>
          <w:p w14:paraId="753C77FF" w14:textId="77777777" w:rsidR="001068C9" w:rsidRPr="001068C9" w:rsidRDefault="001068C9" w:rsidP="00314CC6">
            <w:pPr>
              <w:pBdr>
                <w:top w:val="nil"/>
                <w:left w:val="nil"/>
                <w:bottom w:val="nil"/>
                <w:right w:val="nil"/>
                <w:between w:val="nil"/>
              </w:pBdr>
              <w:spacing w:before="220"/>
              <w:rPr>
                <w:rFonts w:ascii="Times New Roman" w:hAnsi="Times New Roman" w:cs="Times New Roman"/>
                <w:color w:val="000000"/>
                <w:sz w:val="20"/>
                <w:szCs w:val="20"/>
              </w:rPr>
            </w:pPr>
          </w:p>
          <w:p w14:paraId="2BD469C0" w14:textId="285BF1EC" w:rsidR="001068C9" w:rsidRPr="001068C9" w:rsidRDefault="00711786" w:rsidP="00314CC6">
            <w:pPr>
              <w:pBdr>
                <w:top w:val="nil"/>
                <w:left w:val="nil"/>
                <w:bottom w:val="nil"/>
                <w:right w:val="nil"/>
                <w:between w:val="nil"/>
              </w:pBdr>
              <w:ind w:left="71" w:right="59"/>
              <w:jc w:val="center"/>
              <w:rPr>
                <w:rFonts w:ascii="Times New Roman" w:hAnsi="Times New Roman" w:cs="Times New Roman"/>
                <w:color w:val="000000"/>
                <w:sz w:val="20"/>
                <w:szCs w:val="20"/>
              </w:rPr>
            </w:pPr>
            <w:r>
              <w:rPr>
                <w:rFonts w:ascii="Times New Roman" w:hAnsi="Times New Roman" w:cs="Times New Roman"/>
                <w:color w:val="000000"/>
                <w:sz w:val="20"/>
                <w:szCs w:val="20"/>
              </w:rPr>
              <w:t>12,5</w:t>
            </w:r>
            <w:r w:rsidRPr="001068C9">
              <w:rPr>
                <w:rFonts w:ascii="Times New Roman" w:hAnsi="Times New Roman" w:cs="Times New Roman"/>
                <w:color w:val="000000"/>
                <w:sz w:val="20"/>
                <w:szCs w:val="20"/>
              </w:rPr>
              <w:t xml:space="preserve"> </w:t>
            </w:r>
            <w:r w:rsidR="001068C9" w:rsidRPr="001068C9">
              <w:rPr>
                <w:rFonts w:ascii="Times New Roman" w:hAnsi="Times New Roman" w:cs="Times New Roman"/>
                <w:color w:val="000000"/>
                <w:sz w:val="20"/>
                <w:szCs w:val="20"/>
              </w:rPr>
              <w:t>%</w:t>
            </w:r>
          </w:p>
        </w:tc>
        <w:tc>
          <w:tcPr>
            <w:tcW w:w="2268" w:type="dxa"/>
          </w:tcPr>
          <w:p w14:paraId="0EE9A4D3" w14:textId="77777777" w:rsidR="001068C9" w:rsidRPr="001068C9" w:rsidRDefault="001068C9" w:rsidP="00314CC6">
            <w:pPr>
              <w:pBdr>
                <w:top w:val="nil"/>
                <w:left w:val="nil"/>
                <w:bottom w:val="nil"/>
                <w:right w:val="nil"/>
                <w:between w:val="nil"/>
              </w:pBdr>
              <w:spacing w:before="220"/>
              <w:rPr>
                <w:rFonts w:ascii="Times New Roman" w:hAnsi="Times New Roman" w:cs="Times New Roman"/>
                <w:color w:val="000000"/>
                <w:sz w:val="20"/>
                <w:szCs w:val="20"/>
              </w:rPr>
            </w:pPr>
          </w:p>
          <w:p w14:paraId="3464DD5D" w14:textId="77777777" w:rsidR="001068C9" w:rsidRPr="001068C9" w:rsidRDefault="001068C9" w:rsidP="00314CC6">
            <w:pPr>
              <w:pBdr>
                <w:top w:val="nil"/>
                <w:left w:val="nil"/>
                <w:bottom w:val="nil"/>
                <w:right w:val="nil"/>
                <w:between w:val="nil"/>
              </w:pBdr>
              <w:ind w:left="107" w:right="95"/>
              <w:jc w:val="center"/>
              <w:rPr>
                <w:rFonts w:ascii="Times New Roman" w:hAnsi="Times New Roman" w:cs="Times New Roman"/>
                <w:color w:val="000000"/>
                <w:sz w:val="20"/>
                <w:szCs w:val="20"/>
              </w:rPr>
            </w:pPr>
            <w:r w:rsidRPr="001068C9">
              <w:rPr>
                <w:rFonts w:ascii="Times New Roman" w:hAnsi="Times New Roman" w:cs="Times New Roman"/>
                <w:color w:val="000000"/>
                <w:sz w:val="20"/>
                <w:szCs w:val="20"/>
              </w:rPr>
              <w:t>15 DIAS</w:t>
            </w:r>
          </w:p>
        </w:tc>
      </w:tr>
      <w:tr w:rsidR="00711786" w:rsidRPr="001068C9" w14:paraId="0E5FB87D" w14:textId="77777777" w:rsidTr="001553D5">
        <w:trPr>
          <w:trHeight w:val="1200"/>
        </w:trPr>
        <w:tc>
          <w:tcPr>
            <w:tcW w:w="1240" w:type="dxa"/>
          </w:tcPr>
          <w:p w14:paraId="55E655E0" w14:textId="77777777" w:rsidR="00711786" w:rsidRPr="001068C9" w:rsidRDefault="00711786" w:rsidP="00711786">
            <w:pPr>
              <w:pBdr>
                <w:top w:val="nil"/>
                <w:left w:val="nil"/>
                <w:bottom w:val="nil"/>
                <w:right w:val="nil"/>
                <w:between w:val="nil"/>
              </w:pBdr>
              <w:spacing w:before="221"/>
              <w:rPr>
                <w:rFonts w:ascii="Times New Roman" w:hAnsi="Times New Roman" w:cs="Times New Roman"/>
                <w:color w:val="000000"/>
                <w:sz w:val="20"/>
                <w:szCs w:val="20"/>
              </w:rPr>
            </w:pPr>
          </w:p>
          <w:p w14:paraId="6C0E12CD" w14:textId="19BC7AE2" w:rsidR="00711786" w:rsidRPr="001068C9" w:rsidRDefault="00711786" w:rsidP="00711786">
            <w:pPr>
              <w:pBdr>
                <w:top w:val="nil"/>
                <w:left w:val="nil"/>
                <w:bottom w:val="nil"/>
                <w:right w:val="nil"/>
                <w:between w:val="nil"/>
              </w:pBdr>
              <w:spacing w:before="221"/>
              <w:jc w:val="center"/>
              <w:rPr>
                <w:rFonts w:ascii="Times New Roman" w:hAnsi="Times New Roman" w:cs="Times New Roman"/>
                <w:color w:val="000000"/>
                <w:sz w:val="20"/>
                <w:szCs w:val="20"/>
              </w:rPr>
            </w:pPr>
            <w:r w:rsidRPr="001068C9">
              <w:rPr>
                <w:rFonts w:ascii="Times New Roman" w:hAnsi="Times New Roman" w:cs="Times New Roman"/>
                <w:color w:val="000000"/>
                <w:sz w:val="20"/>
                <w:szCs w:val="20"/>
              </w:rPr>
              <w:t>0</w:t>
            </w:r>
            <w:r>
              <w:rPr>
                <w:rFonts w:ascii="Times New Roman" w:hAnsi="Times New Roman" w:cs="Times New Roman"/>
                <w:color w:val="000000"/>
                <w:sz w:val="20"/>
                <w:szCs w:val="20"/>
              </w:rPr>
              <w:t>3</w:t>
            </w:r>
          </w:p>
        </w:tc>
        <w:tc>
          <w:tcPr>
            <w:tcW w:w="1704" w:type="dxa"/>
          </w:tcPr>
          <w:p w14:paraId="72F44119" w14:textId="4A5655AB" w:rsidR="00711786" w:rsidRPr="001068C9" w:rsidRDefault="00711786" w:rsidP="00711786">
            <w:pPr>
              <w:pBdr>
                <w:top w:val="nil"/>
                <w:left w:val="nil"/>
                <w:bottom w:val="nil"/>
                <w:right w:val="nil"/>
                <w:between w:val="nil"/>
              </w:pBdr>
              <w:spacing w:before="93"/>
              <w:ind w:left="69" w:right="60"/>
              <w:jc w:val="center"/>
              <w:rPr>
                <w:rFonts w:ascii="Times New Roman" w:hAnsi="Times New Roman" w:cs="Times New Roman"/>
                <w:color w:val="000000"/>
                <w:sz w:val="20"/>
                <w:szCs w:val="20"/>
              </w:rPr>
            </w:pPr>
            <w:r w:rsidRPr="001068C9">
              <w:rPr>
                <w:rFonts w:ascii="Times New Roman" w:hAnsi="Times New Roman" w:cs="Times New Roman"/>
                <w:color w:val="000000"/>
                <w:sz w:val="20"/>
                <w:szCs w:val="20"/>
              </w:rPr>
              <w:t>MEDIÇÃO DE SERVIÇO DE CONSTRUÇÃO CIVIL 02</w:t>
            </w:r>
          </w:p>
        </w:tc>
        <w:tc>
          <w:tcPr>
            <w:tcW w:w="1780" w:type="dxa"/>
          </w:tcPr>
          <w:p w14:paraId="6D215078" w14:textId="77777777" w:rsidR="00711786" w:rsidRPr="001068C9" w:rsidRDefault="00711786" w:rsidP="00711786">
            <w:pPr>
              <w:pBdr>
                <w:top w:val="nil"/>
                <w:left w:val="nil"/>
                <w:bottom w:val="nil"/>
                <w:right w:val="nil"/>
                <w:between w:val="nil"/>
              </w:pBdr>
              <w:spacing w:before="221"/>
              <w:rPr>
                <w:rFonts w:ascii="Times New Roman" w:hAnsi="Times New Roman" w:cs="Times New Roman"/>
                <w:color w:val="000000"/>
                <w:sz w:val="20"/>
                <w:szCs w:val="20"/>
              </w:rPr>
            </w:pPr>
          </w:p>
          <w:p w14:paraId="1F725B63" w14:textId="22EFF6D5" w:rsidR="00711786" w:rsidRPr="001068C9" w:rsidRDefault="00711786" w:rsidP="00711786">
            <w:pPr>
              <w:pBdr>
                <w:top w:val="nil"/>
                <w:left w:val="nil"/>
                <w:bottom w:val="nil"/>
                <w:right w:val="nil"/>
                <w:between w:val="nil"/>
              </w:pBdr>
              <w:spacing w:before="221"/>
              <w:jc w:val="center"/>
              <w:rPr>
                <w:rFonts w:ascii="Times New Roman" w:hAnsi="Times New Roman" w:cs="Times New Roman"/>
                <w:color w:val="000000"/>
                <w:sz w:val="20"/>
                <w:szCs w:val="20"/>
              </w:rPr>
            </w:pPr>
            <w:r>
              <w:rPr>
                <w:rFonts w:ascii="Times New Roman" w:hAnsi="Times New Roman" w:cs="Times New Roman"/>
                <w:color w:val="000000"/>
                <w:sz w:val="20"/>
                <w:szCs w:val="20"/>
              </w:rPr>
              <w:t>9</w:t>
            </w:r>
            <w:r w:rsidRPr="001068C9">
              <w:rPr>
                <w:rFonts w:ascii="Times New Roman" w:hAnsi="Times New Roman" w:cs="Times New Roman"/>
                <w:color w:val="000000"/>
                <w:sz w:val="20"/>
                <w:szCs w:val="20"/>
              </w:rPr>
              <w:t>0 DIAS</w:t>
            </w:r>
          </w:p>
        </w:tc>
        <w:tc>
          <w:tcPr>
            <w:tcW w:w="2066" w:type="dxa"/>
          </w:tcPr>
          <w:p w14:paraId="03EC799F" w14:textId="77777777" w:rsidR="00711786" w:rsidRPr="001068C9" w:rsidRDefault="00711786" w:rsidP="00711786">
            <w:pPr>
              <w:pBdr>
                <w:top w:val="nil"/>
                <w:left w:val="nil"/>
                <w:bottom w:val="nil"/>
                <w:right w:val="nil"/>
                <w:between w:val="nil"/>
              </w:pBdr>
              <w:spacing w:before="221"/>
              <w:rPr>
                <w:rFonts w:ascii="Times New Roman" w:hAnsi="Times New Roman" w:cs="Times New Roman"/>
                <w:color w:val="000000"/>
                <w:sz w:val="20"/>
                <w:szCs w:val="20"/>
              </w:rPr>
            </w:pPr>
          </w:p>
          <w:p w14:paraId="0128AFD3" w14:textId="7FC0BD2E" w:rsidR="00711786" w:rsidRPr="001068C9" w:rsidRDefault="00711786" w:rsidP="00711786">
            <w:pPr>
              <w:pBdr>
                <w:top w:val="nil"/>
                <w:left w:val="nil"/>
                <w:bottom w:val="nil"/>
                <w:right w:val="nil"/>
                <w:between w:val="nil"/>
              </w:pBdr>
              <w:spacing w:before="221"/>
              <w:jc w:val="center"/>
              <w:rPr>
                <w:rFonts w:ascii="Times New Roman" w:hAnsi="Times New Roman" w:cs="Times New Roman"/>
                <w:color w:val="000000"/>
                <w:sz w:val="20"/>
                <w:szCs w:val="20"/>
              </w:rPr>
            </w:pPr>
            <w:r>
              <w:rPr>
                <w:rFonts w:ascii="Times New Roman" w:hAnsi="Times New Roman" w:cs="Times New Roman"/>
                <w:color w:val="000000"/>
                <w:sz w:val="20"/>
                <w:szCs w:val="20"/>
              </w:rPr>
              <w:t>12,5</w:t>
            </w:r>
            <w:r w:rsidRPr="001068C9">
              <w:rPr>
                <w:rFonts w:ascii="Times New Roman" w:hAnsi="Times New Roman" w:cs="Times New Roman"/>
                <w:color w:val="000000"/>
                <w:sz w:val="20"/>
                <w:szCs w:val="20"/>
              </w:rPr>
              <w:t xml:space="preserve"> %</w:t>
            </w:r>
          </w:p>
        </w:tc>
        <w:tc>
          <w:tcPr>
            <w:tcW w:w="2268" w:type="dxa"/>
          </w:tcPr>
          <w:p w14:paraId="54D51CCA" w14:textId="77777777" w:rsidR="00711786" w:rsidRPr="001068C9" w:rsidRDefault="00711786" w:rsidP="00711786">
            <w:pPr>
              <w:pBdr>
                <w:top w:val="nil"/>
                <w:left w:val="nil"/>
                <w:bottom w:val="nil"/>
                <w:right w:val="nil"/>
                <w:between w:val="nil"/>
              </w:pBdr>
              <w:spacing w:before="221"/>
              <w:rPr>
                <w:rFonts w:ascii="Times New Roman" w:hAnsi="Times New Roman" w:cs="Times New Roman"/>
                <w:color w:val="000000"/>
                <w:sz w:val="20"/>
                <w:szCs w:val="20"/>
              </w:rPr>
            </w:pPr>
          </w:p>
          <w:p w14:paraId="10EDD060" w14:textId="0EBE4382" w:rsidR="00711786" w:rsidRPr="001068C9" w:rsidRDefault="00711786" w:rsidP="00711786">
            <w:pPr>
              <w:pBdr>
                <w:top w:val="nil"/>
                <w:left w:val="nil"/>
                <w:bottom w:val="nil"/>
                <w:right w:val="nil"/>
                <w:between w:val="nil"/>
              </w:pBdr>
              <w:spacing w:before="221"/>
              <w:jc w:val="center"/>
              <w:rPr>
                <w:rFonts w:ascii="Times New Roman" w:hAnsi="Times New Roman" w:cs="Times New Roman"/>
                <w:color w:val="000000"/>
                <w:sz w:val="20"/>
                <w:szCs w:val="20"/>
              </w:rPr>
            </w:pPr>
            <w:r w:rsidRPr="001068C9">
              <w:rPr>
                <w:rFonts w:ascii="Times New Roman" w:hAnsi="Times New Roman" w:cs="Times New Roman"/>
                <w:color w:val="000000"/>
                <w:sz w:val="20"/>
                <w:szCs w:val="20"/>
              </w:rPr>
              <w:t>15 DIAS</w:t>
            </w:r>
          </w:p>
        </w:tc>
      </w:tr>
      <w:tr w:rsidR="00711786" w:rsidRPr="001068C9" w14:paraId="78710EFF" w14:textId="77777777" w:rsidTr="00314CC6">
        <w:trPr>
          <w:trHeight w:val="1200"/>
        </w:trPr>
        <w:tc>
          <w:tcPr>
            <w:tcW w:w="1240" w:type="dxa"/>
          </w:tcPr>
          <w:p w14:paraId="68643493" w14:textId="77777777" w:rsidR="00711786" w:rsidRPr="001068C9" w:rsidRDefault="00711786" w:rsidP="00711786">
            <w:pPr>
              <w:pBdr>
                <w:top w:val="nil"/>
                <w:left w:val="nil"/>
                <w:bottom w:val="nil"/>
                <w:right w:val="nil"/>
                <w:between w:val="nil"/>
              </w:pBdr>
              <w:spacing w:before="221"/>
              <w:rPr>
                <w:rFonts w:ascii="Times New Roman" w:hAnsi="Times New Roman" w:cs="Times New Roman"/>
                <w:color w:val="000000"/>
                <w:sz w:val="20"/>
                <w:szCs w:val="20"/>
              </w:rPr>
            </w:pPr>
          </w:p>
          <w:p w14:paraId="6741DA85" w14:textId="49EE64E8" w:rsidR="00711786" w:rsidRPr="001068C9" w:rsidRDefault="00711786" w:rsidP="00711786">
            <w:pPr>
              <w:pBdr>
                <w:top w:val="nil"/>
                <w:left w:val="nil"/>
                <w:bottom w:val="nil"/>
                <w:right w:val="nil"/>
                <w:between w:val="nil"/>
              </w:pBdr>
              <w:ind w:left="9"/>
              <w:jc w:val="center"/>
              <w:rPr>
                <w:rFonts w:ascii="Times New Roman" w:hAnsi="Times New Roman" w:cs="Times New Roman"/>
                <w:color w:val="000000"/>
                <w:sz w:val="20"/>
                <w:szCs w:val="20"/>
              </w:rPr>
            </w:pPr>
            <w:r w:rsidRPr="001068C9">
              <w:rPr>
                <w:rFonts w:ascii="Times New Roman" w:hAnsi="Times New Roman" w:cs="Times New Roman"/>
                <w:color w:val="000000"/>
                <w:sz w:val="20"/>
                <w:szCs w:val="20"/>
              </w:rPr>
              <w:t>0</w:t>
            </w:r>
            <w:r>
              <w:rPr>
                <w:rFonts w:ascii="Times New Roman" w:hAnsi="Times New Roman" w:cs="Times New Roman"/>
                <w:color w:val="000000"/>
                <w:sz w:val="20"/>
                <w:szCs w:val="20"/>
              </w:rPr>
              <w:t>4</w:t>
            </w:r>
          </w:p>
        </w:tc>
        <w:tc>
          <w:tcPr>
            <w:tcW w:w="1704" w:type="dxa"/>
          </w:tcPr>
          <w:p w14:paraId="64690877" w14:textId="77777777" w:rsidR="00711786" w:rsidRPr="001068C9" w:rsidRDefault="00711786" w:rsidP="00711786">
            <w:pPr>
              <w:pBdr>
                <w:top w:val="nil"/>
                <w:left w:val="nil"/>
                <w:bottom w:val="nil"/>
                <w:right w:val="nil"/>
                <w:between w:val="nil"/>
              </w:pBdr>
              <w:spacing w:before="93"/>
              <w:ind w:left="69" w:right="60"/>
              <w:jc w:val="center"/>
              <w:rPr>
                <w:rFonts w:ascii="Times New Roman" w:hAnsi="Times New Roman" w:cs="Times New Roman"/>
                <w:color w:val="000000"/>
                <w:sz w:val="20"/>
                <w:szCs w:val="20"/>
              </w:rPr>
            </w:pPr>
            <w:r w:rsidRPr="001068C9">
              <w:rPr>
                <w:rFonts w:ascii="Times New Roman" w:hAnsi="Times New Roman" w:cs="Times New Roman"/>
                <w:color w:val="000000"/>
                <w:sz w:val="20"/>
                <w:szCs w:val="20"/>
              </w:rPr>
              <w:t>MEDIÇÃO DE SERVIÇO DE CONSTRUÇÃO CIVIL 02</w:t>
            </w:r>
          </w:p>
        </w:tc>
        <w:tc>
          <w:tcPr>
            <w:tcW w:w="1780" w:type="dxa"/>
          </w:tcPr>
          <w:p w14:paraId="2C76A981" w14:textId="77777777" w:rsidR="00711786" w:rsidRPr="001068C9" w:rsidRDefault="00711786" w:rsidP="00711786">
            <w:pPr>
              <w:pBdr>
                <w:top w:val="nil"/>
                <w:left w:val="nil"/>
                <w:bottom w:val="nil"/>
                <w:right w:val="nil"/>
                <w:between w:val="nil"/>
              </w:pBdr>
              <w:spacing w:before="221"/>
              <w:rPr>
                <w:rFonts w:ascii="Times New Roman" w:hAnsi="Times New Roman" w:cs="Times New Roman"/>
                <w:color w:val="000000"/>
                <w:sz w:val="20"/>
                <w:szCs w:val="20"/>
              </w:rPr>
            </w:pPr>
          </w:p>
          <w:p w14:paraId="5F517F65" w14:textId="77777777" w:rsidR="00711786" w:rsidRPr="001068C9" w:rsidRDefault="00711786" w:rsidP="00711786">
            <w:pPr>
              <w:pBdr>
                <w:top w:val="nil"/>
                <w:left w:val="nil"/>
                <w:bottom w:val="nil"/>
                <w:right w:val="nil"/>
                <w:between w:val="nil"/>
              </w:pBdr>
              <w:ind w:left="71" w:right="59"/>
              <w:jc w:val="center"/>
              <w:rPr>
                <w:rFonts w:ascii="Times New Roman" w:hAnsi="Times New Roman" w:cs="Times New Roman"/>
                <w:color w:val="000000"/>
                <w:sz w:val="20"/>
                <w:szCs w:val="20"/>
              </w:rPr>
            </w:pPr>
            <w:r w:rsidRPr="001068C9">
              <w:rPr>
                <w:rFonts w:ascii="Times New Roman" w:hAnsi="Times New Roman" w:cs="Times New Roman"/>
                <w:color w:val="000000"/>
                <w:sz w:val="20"/>
                <w:szCs w:val="20"/>
              </w:rPr>
              <w:t>120 DIAS</w:t>
            </w:r>
          </w:p>
        </w:tc>
        <w:tc>
          <w:tcPr>
            <w:tcW w:w="2066" w:type="dxa"/>
          </w:tcPr>
          <w:p w14:paraId="5491351C" w14:textId="77777777" w:rsidR="00711786" w:rsidRPr="001068C9" w:rsidRDefault="00711786" w:rsidP="00711786">
            <w:pPr>
              <w:pBdr>
                <w:top w:val="nil"/>
                <w:left w:val="nil"/>
                <w:bottom w:val="nil"/>
                <w:right w:val="nil"/>
                <w:between w:val="nil"/>
              </w:pBdr>
              <w:spacing w:before="221"/>
              <w:rPr>
                <w:rFonts w:ascii="Times New Roman" w:hAnsi="Times New Roman" w:cs="Times New Roman"/>
                <w:color w:val="000000"/>
                <w:sz w:val="20"/>
                <w:szCs w:val="20"/>
              </w:rPr>
            </w:pPr>
          </w:p>
          <w:p w14:paraId="61AF50D5" w14:textId="01D45F1F" w:rsidR="00711786" w:rsidRPr="001068C9" w:rsidRDefault="00711786" w:rsidP="00711786">
            <w:pPr>
              <w:pBdr>
                <w:top w:val="nil"/>
                <w:left w:val="nil"/>
                <w:bottom w:val="nil"/>
                <w:right w:val="nil"/>
                <w:between w:val="nil"/>
              </w:pBdr>
              <w:ind w:left="71" w:right="59"/>
              <w:jc w:val="center"/>
              <w:rPr>
                <w:rFonts w:ascii="Times New Roman" w:hAnsi="Times New Roman" w:cs="Times New Roman"/>
                <w:color w:val="000000"/>
                <w:sz w:val="20"/>
                <w:szCs w:val="20"/>
              </w:rPr>
            </w:pPr>
            <w:r>
              <w:rPr>
                <w:rFonts w:ascii="Times New Roman" w:hAnsi="Times New Roman" w:cs="Times New Roman"/>
                <w:color w:val="000000"/>
                <w:sz w:val="20"/>
                <w:szCs w:val="20"/>
              </w:rPr>
              <w:t>12,5</w:t>
            </w:r>
            <w:r w:rsidRPr="001068C9">
              <w:rPr>
                <w:rFonts w:ascii="Times New Roman" w:hAnsi="Times New Roman" w:cs="Times New Roman"/>
                <w:color w:val="000000"/>
                <w:sz w:val="20"/>
                <w:szCs w:val="20"/>
              </w:rPr>
              <w:t xml:space="preserve"> %</w:t>
            </w:r>
          </w:p>
        </w:tc>
        <w:tc>
          <w:tcPr>
            <w:tcW w:w="2268" w:type="dxa"/>
          </w:tcPr>
          <w:p w14:paraId="1DBCD72B" w14:textId="77777777" w:rsidR="00711786" w:rsidRPr="001068C9" w:rsidRDefault="00711786" w:rsidP="00711786">
            <w:pPr>
              <w:pBdr>
                <w:top w:val="nil"/>
                <w:left w:val="nil"/>
                <w:bottom w:val="nil"/>
                <w:right w:val="nil"/>
                <w:between w:val="nil"/>
              </w:pBdr>
              <w:spacing w:before="221"/>
              <w:rPr>
                <w:rFonts w:ascii="Times New Roman" w:hAnsi="Times New Roman" w:cs="Times New Roman"/>
                <w:color w:val="000000"/>
                <w:sz w:val="20"/>
                <w:szCs w:val="20"/>
              </w:rPr>
            </w:pPr>
          </w:p>
          <w:p w14:paraId="709753A7" w14:textId="77777777" w:rsidR="00711786" w:rsidRPr="001068C9" w:rsidRDefault="00711786" w:rsidP="00711786">
            <w:pPr>
              <w:pBdr>
                <w:top w:val="nil"/>
                <w:left w:val="nil"/>
                <w:bottom w:val="nil"/>
                <w:right w:val="nil"/>
                <w:between w:val="nil"/>
              </w:pBdr>
              <w:ind w:left="107" w:right="95"/>
              <w:jc w:val="center"/>
              <w:rPr>
                <w:rFonts w:ascii="Times New Roman" w:hAnsi="Times New Roman" w:cs="Times New Roman"/>
                <w:color w:val="000000"/>
                <w:sz w:val="20"/>
                <w:szCs w:val="20"/>
              </w:rPr>
            </w:pPr>
            <w:r w:rsidRPr="001068C9">
              <w:rPr>
                <w:rFonts w:ascii="Times New Roman" w:hAnsi="Times New Roman" w:cs="Times New Roman"/>
                <w:color w:val="000000"/>
                <w:sz w:val="20"/>
                <w:szCs w:val="20"/>
              </w:rPr>
              <w:t>15 DIAS</w:t>
            </w:r>
          </w:p>
        </w:tc>
      </w:tr>
      <w:tr w:rsidR="00711786" w:rsidRPr="001068C9" w14:paraId="20B66CBD" w14:textId="77777777" w:rsidTr="00711786">
        <w:trPr>
          <w:trHeight w:val="1200"/>
        </w:trPr>
        <w:tc>
          <w:tcPr>
            <w:tcW w:w="1240" w:type="dxa"/>
            <w:vAlign w:val="center"/>
          </w:tcPr>
          <w:p w14:paraId="4AC2F2BE" w14:textId="33F22B06" w:rsidR="00711786" w:rsidRPr="001068C9" w:rsidRDefault="00711786" w:rsidP="00711786">
            <w:pPr>
              <w:pBdr>
                <w:top w:val="nil"/>
                <w:left w:val="nil"/>
                <w:bottom w:val="nil"/>
                <w:right w:val="nil"/>
                <w:between w:val="nil"/>
              </w:pBdr>
              <w:spacing w:before="220"/>
              <w:jc w:val="center"/>
              <w:rPr>
                <w:rFonts w:ascii="Times New Roman" w:hAnsi="Times New Roman" w:cs="Times New Roman"/>
                <w:color w:val="000000"/>
                <w:sz w:val="20"/>
                <w:szCs w:val="20"/>
              </w:rPr>
            </w:pPr>
            <w:r w:rsidRPr="001068C9">
              <w:rPr>
                <w:rFonts w:ascii="Times New Roman" w:hAnsi="Times New Roman" w:cs="Times New Roman"/>
                <w:color w:val="000000"/>
                <w:sz w:val="20"/>
                <w:szCs w:val="20"/>
              </w:rPr>
              <w:t>0</w:t>
            </w:r>
            <w:r>
              <w:rPr>
                <w:rFonts w:ascii="Times New Roman" w:hAnsi="Times New Roman" w:cs="Times New Roman"/>
                <w:color w:val="000000"/>
                <w:sz w:val="20"/>
                <w:szCs w:val="20"/>
              </w:rPr>
              <w:t>5</w:t>
            </w:r>
          </w:p>
        </w:tc>
        <w:tc>
          <w:tcPr>
            <w:tcW w:w="1704" w:type="dxa"/>
            <w:vAlign w:val="center"/>
          </w:tcPr>
          <w:p w14:paraId="33E747F4" w14:textId="3C1AE9F8" w:rsidR="00711786" w:rsidRPr="001068C9" w:rsidRDefault="00711786" w:rsidP="00711786">
            <w:pPr>
              <w:pBdr>
                <w:top w:val="nil"/>
                <w:left w:val="nil"/>
                <w:bottom w:val="nil"/>
                <w:right w:val="nil"/>
                <w:between w:val="nil"/>
              </w:pBdr>
              <w:spacing w:before="93"/>
              <w:ind w:left="69" w:right="60"/>
              <w:jc w:val="center"/>
              <w:rPr>
                <w:rFonts w:ascii="Times New Roman" w:hAnsi="Times New Roman" w:cs="Times New Roman"/>
                <w:color w:val="000000"/>
                <w:sz w:val="20"/>
                <w:szCs w:val="20"/>
              </w:rPr>
            </w:pPr>
            <w:r w:rsidRPr="001068C9">
              <w:rPr>
                <w:rFonts w:ascii="Times New Roman" w:hAnsi="Times New Roman" w:cs="Times New Roman"/>
                <w:color w:val="000000"/>
                <w:sz w:val="20"/>
                <w:szCs w:val="20"/>
              </w:rPr>
              <w:t>MEDIÇÃO DE SERVIÇO DE CONSTRUÇÃO CIVIL 02</w:t>
            </w:r>
          </w:p>
        </w:tc>
        <w:tc>
          <w:tcPr>
            <w:tcW w:w="1780" w:type="dxa"/>
            <w:vAlign w:val="center"/>
          </w:tcPr>
          <w:p w14:paraId="4AC028D1" w14:textId="24A68FFE" w:rsidR="00711786" w:rsidRPr="001068C9" w:rsidRDefault="00711786" w:rsidP="00711786">
            <w:pPr>
              <w:pBdr>
                <w:top w:val="nil"/>
                <w:left w:val="nil"/>
                <w:bottom w:val="nil"/>
                <w:right w:val="nil"/>
                <w:between w:val="nil"/>
              </w:pBdr>
              <w:spacing w:before="220"/>
              <w:jc w:val="center"/>
              <w:rPr>
                <w:rFonts w:ascii="Times New Roman" w:hAnsi="Times New Roman" w:cs="Times New Roman"/>
                <w:color w:val="000000"/>
                <w:sz w:val="20"/>
                <w:szCs w:val="20"/>
              </w:rPr>
            </w:pPr>
            <w:r w:rsidRPr="001068C9">
              <w:rPr>
                <w:rFonts w:ascii="Times New Roman" w:hAnsi="Times New Roman" w:cs="Times New Roman"/>
                <w:color w:val="000000"/>
                <w:sz w:val="20"/>
                <w:szCs w:val="20"/>
              </w:rPr>
              <w:t>1</w:t>
            </w:r>
            <w:r>
              <w:rPr>
                <w:rFonts w:ascii="Times New Roman" w:hAnsi="Times New Roman" w:cs="Times New Roman"/>
                <w:color w:val="000000"/>
                <w:sz w:val="20"/>
                <w:szCs w:val="20"/>
              </w:rPr>
              <w:t>5</w:t>
            </w:r>
            <w:r w:rsidRPr="001068C9">
              <w:rPr>
                <w:rFonts w:ascii="Times New Roman" w:hAnsi="Times New Roman" w:cs="Times New Roman"/>
                <w:color w:val="000000"/>
                <w:sz w:val="20"/>
                <w:szCs w:val="20"/>
              </w:rPr>
              <w:t>0 DIAS</w:t>
            </w:r>
          </w:p>
        </w:tc>
        <w:tc>
          <w:tcPr>
            <w:tcW w:w="2066" w:type="dxa"/>
            <w:vAlign w:val="center"/>
          </w:tcPr>
          <w:p w14:paraId="48EAB736" w14:textId="1E3115CB" w:rsidR="00711786" w:rsidRPr="001068C9" w:rsidRDefault="00711786" w:rsidP="00711786">
            <w:pPr>
              <w:pBdr>
                <w:top w:val="nil"/>
                <w:left w:val="nil"/>
                <w:bottom w:val="nil"/>
                <w:right w:val="nil"/>
                <w:between w:val="nil"/>
              </w:pBdr>
              <w:spacing w:before="220"/>
              <w:jc w:val="center"/>
              <w:rPr>
                <w:rFonts w:ascii="Times New Roman" w:hAnsi="Times New Roman" w:cs="Times New Roman"/>
                <w:color w:val="000000"/>
                <w:sz w:val="20"/>
                <w:szCs w:val="20"/>
              </w:rPr>
            </w:pPr>
            <w:r>
              <w:rPr>
                <w:rFonts w:ascii="Times New Roman" w:hAnsi="Times New Roman" w:cs="Times New Roman"/>
                <w:color w:val="000000"/>
                <w:sz w:val="20"/>
                <w:szCs w:val="20"/>
              </w:rPr>
              <w:t>12,5</w:t>
            </w:r>
            <w:r w:rsidRPr="001068C9">
              <w:rPr>
                <w:rFonts w:ascii="Times New Roman" w:hAnsi="Times New Roman" w:cs="Times New Roman"/>
                <w:color w:val="000000"/>
                <w:sz w:val="20"/>
                <w:szCs w:val="20"/>
              </w:rPr>
              <w:t xml:space="preserve"> %</w:t>
            </w:r>
          </w:p>
        </w:tc>
        <w:tc>
          <w:tcPr>
            <w:tcW w:w="2268" w:type="dxa"/>
            <w:vAlign w:val="center"/>
          </w:tcPr>
          <w:p w14:paraId="6F8371EC" w14:textId="60E7F1B9" w:rsidR="00711786" w:rsidRPr="001068C9" w:rsidRDefault="00711786" w:rsidP="00711786">
            <w:pPr>
              <w:pBdr>
                <w:top w:val="nil"/>
                <w:left w:val="nil"/>
                <w:bottom w:val="nil"/>
                <w:right w:val="nil"/>
                <w:between w:val="nil"/>
              </w:pBdr>
              <w:spacing w:before="220"/>
              <w:jc w:val="center"/>
              <w:rPr>
                <w:rFonts w:ascii="Times New Roman" w:hAnsi="Times New Roman" w:cs="Times New Roman"/>
                <w:color w:val="000000"/>
                <w:sz w:val="20"/>
                <w:szCs w:val="20"/>
              </w:rPr>
            </w:pPr>
            <w:r w:rsidRPr="001068C9">
              <w:rPr>
                <w:rFonts w:ascii="Times New Roman" w:hAnsi="Times New Roman" w:cs="Times New Roman"/>
                <w:color w:val="000000"/>
                <w:sz w:val="20"/>
                <w:szCs w:val="20"/>
              </w:rPr>
              <w:t>15 DIAS</w:t>
            </w:r>
          </w:p>
        </w:tc>
      </w:tr>
      <w:tr w:rsidR="00711786" w:rsidRPr="001068C9" w14:paraId="44FD7EF3" w14:textId="77777777" w:rsidTr="00314CC6">
        <w:trPr>
          <w:trHeight w:val="1200"/>
        </w:trPr>
        <w:tc>
          <w:tcPr>
            <w:tcW w:w="1240" w:type="dxa"/>
          </w:tcPr>
          <w:p w14:paraId="24594B0B" w14:textId="77777777" w:rsidR="00711786" w:rsidRPr="001068C9" w:rsidRDefault="00711786" w:rsidP="00711786">
            <w:pPr>
              <w:pBdr>
                <w:top w:val="nil"/>
                <w:left w:val="nil"/>
                <w:bottom w:val="nil"/>
                <w:right w:val="nil"/>
                <w:between w:val="nil"/>
              </w:pBdr>
              <w:spacing w:before="220"/>
              <w:rPr>
                <w:rFonts w:ascii="Times New Roman" w:hAnsi="Times New Roman" w:cs="Times New Roman"/>
                <w:color w:val="000000"/>
                <w:sz w:val="20"/>
                <w:szCs w:val="20"/>
              </w:rPr>
            </w:pPr>
          </w:p>
          <w:p w14:paraId="10A0A8F6" w14:textId="1DCBBE64" w:rsidR="00711786" w:rsidRPr="001068C9" w:rsidRDefault="00711786" w:rsidP="00711786">
            <w:pPr>
              <w:pBdr>
                <w:top w:val="nil"/>
                <w:left w:val="nil"/>
                <w:bottom w:val="nil"/>
                <w:right w:val="nil"/>
                <w:between w:val="nil"/>
              </w:pBdr>
              <w:ind w:left="9"/>
              <w:jc w:val="center"/>
              <w:rPr>
                <w:rFonts w:ascii="Times New Roman" w:hAnsi="Times New Roman" w:cs="Times New Roman"/>
                <w:color w:val="000000"/>
                <w:sz w:val="20"/>
                <w:szCs w:val="20"/>
              </w:rPr>
            </w:pPr>
            <w:r w:rsidRPr="001068C9">
              <w:rPr>
                <w:rFonts w:ascii="Times New Roman" w:hAnsi="Times New Roman" w:cs="Times New Roman"/>
                <w:color w:val="000000"/>
                <w:sz w:val="20"/>
                <w:szCs w:val="20"/>
              </w:rPr>
              <w:t>0</w:t>
            </w:r>
            <w:r>
              <w:rPr>
                <w:rFonts w:ascii="Times New Roman" w:hAnsi="Times New Roman" w:cs="Times New Roman"/>
                <w:color w:val="000000"/>
                <w:sz w:val="20"/>
                <w:szCs w:val="20"/>
              </w:rPr>
              <w:t>6</w:t>
            </w:r>
          </w:p>
        </w:tc>
        <w:tc>
          <w:tcPr>
            <w:tcW w:w="1704" w:type="dxa"/>
          </w:tcPr>
          <w:p w14:paraId="7E7E8F2C" w14:textId="77777777" w:rsidR="00711786" w:rsidRPr="001068C9" w:rsidRDefault="00711786" w:rsidP="00711786">
            <w:pPr>
              <w:pBdr>
                <w:top w:val="nil"/>
                <w:left w:val="nil"/>
                <w:bottom w:val="nil"/>
                <w:right w:val="nil"/>
                <w:between w:val="nil"/>
              </w:pBdr>
              <w:spacing w:before="93"/>
              <w:ind w:left="69" w:right="60"/>
              <w:jc w:val="center"/>
              <w:rPr>
                <w:rFonts w:ascii="Times New Roman" w:hAnsi="Times New Roman" w:cs="Times New Roman"/>
                <w:color w:val="000000"/>
                <w:sz w:val="20"/>
                <w:szCs w:val="20"/>
              </w:rPr>
            </w:pPr>
            <w:r w:rsidRPr="001068C9">
              <w:rPr>
                <w:rFonts w:ascii="Times New Roman" w:hAnsi="Times New Roman" w:cs="Times New Roman"/>
                <w:color w:val="000000"/>
                <w:sz w:val="20"/>
                <w:szCs w:val="20"/>
              </w:rPr>
              <w:t>MEDIÇÃO DE SERVIÇO DE CONSTRUÇÃO CIVIL 03</w:t>
            </w:r>
          </w:p>
        </w:tc>
        <w:tc>
          <w:tcPr>
            <w:tcW w:w="1780" w:type="dxa"/>
          </w:tcPr>
          <w:p w14:paraId="584798D3" w14:textId="77777777" w:rsidR="00711786" w:rsidRPr="001068C9" w:rsidRDefault="00711786" w:rsidP="00711786">
            <w:pPr>
              <w:pBdr>
                <w:top w:val="nil"/>
                <w:left w:val="nil"/>
                <w:bottom w:val="nil"/>
                <w:right w:val="nil"/>
                <w:between w:val="nil"/>
              </w:pBdr>
              <w:spacing w:before="220"/>
              <w:rPr>
                <w:rFonts w:ascii="Times New Roman" w:hAnsi="Times New Roman" w:cs="Times New Roman"/>
                <w:color w:val="000000"/>
                <w:sz w:val="20"/>
                <w:szCs w:val="20"/>
              </w:rPr>
            </w:pPr>
          </w:p>
          <w:p w14:paraId="4DBEAAA5" w14:textId="77777777" w:rsidR="00711786" w:rsidRPr="001068C9" w:rsidRDefault="00711786" w:rsidP="00711786">
            <w:pPr>
              <w:pBdr>
                <w:top w:val="nil"/>
                <w:left w:val="nil"/>
                <w:bottom w:val="nil"/>
                <w:right w:val="nil"/>
                <w:between w:val="nil"/>
              </w:pBdr>
              <w:ind w:left="71" w:right="59"/>
              <w:jc w:val="center"/>
              <w:rPr>
                <w:rFonts w:ascii="Times New Roman" w:hAnsi="Times New Roman" w:cs="Times New Roman"/>
                <w:color w:val="000000"/>
                <w:sz w:val="20"/>
                <w:szCs w:val="20"/>
              </w:rPr>
            </w:pPr>
            <w:r w:rsidRPr="001068C9">
              <w:rPr>
                <w:rFonts w:ascii="Times New Roman" w:hAnsi="Times New Roman" w:cs="Times New Roman"/>
                <w:color w:val="000000"/>
                <w:sz w:val="20"/>
                <w:szCs w:val="20"/>
              </w:rPr>
              <w:t>180 DIAS</w:t>
            </w:r>
          </w:p>
        </w:tc>
        <w:tc>
          <w:tcPr>
            <w:tcW w:w="2066" w:type="dxa"/>
          </w:tcPr>
          <w:p w14:paraId="26A56D89" w14:textId="77777777" w:rsidR="00711786" w:rsidRPr="001068C9" w:rsidRDefault="00711786" w:rsidP="00711786">
            <w:pPr>
              <w:pBdr>
                <w:top w:val="nil"/>
                <w:left w:val="nil"/>
                <w:bottom w:val="nil"/>
                <w:right w:val="nil"/>
                <w:between w:val="nil"/>
              </w:pBdr>
              <w:spacing w:before="220"/>
              <w:rPr>
                <w:rFonts w:ascii="Times New Roman" w:hAnsi="Times New Roman" w:cs="Times New Roman"/>
                <w:color w:val="000000"/>
                <w:sz w:val="20"/>
                <w:szCs w:val="20"/>
              </w:rPr>
            </w:pPr>
          </w:p>
          <w:p w14:paraId="3367E255" w14:textId="0001B2BD" w:rsidR="00711786" w:rsidRPr="001068C9" w:rsidRDefault="00711786" w:rsidP="00711786">
            <w:pPr>
              <w:pBdr>
                <w:top w:val="nil"/>
                <w:left w:val="nil"/>
                <w:bottom w:val="nil"/>
                <w:right w:val="nil"/>
                <w:between w:val="nil"/>
              </w:pBdr>
              <w:ind w:left="71" w:right="59"/>
              <w:jc w:val="center"/>
              <w:rPr>
                <w:rFonts w:ascii="Times New Roman" w:hAnsi="Times New Roman" w:cs="Times New Roman"/>
                <w:color w:val="000000"/>
                <w:sz w:val="20"/>
                <w:szCs w:val="20"/>
              </w:rPr>
            </w:pPr>
            <w:r>
              <w:rPr>
                <w:rFonts w:ascii="Times New Roman" w:hAnsi="Times New Roman" w:cs="Times New Roman"/>
                <w:color w:val="000000"/>
                <w:sz w:val="20"/>
                <w:szCs w:val="20"/>
              </w:rPr>
              <w:t>12,5</w:t>
            </w:r>
            <w:r w:rsidRPr="001068C9">
              <w:rPr>
                <w:rFonts w:ascii="Times New Roman" w:hAnsi="Times New Roman" w:cs="Times New Roman"/>
                <w:color w:val="000000"/>
                <w:sz w:val="20"/>
                <w:szCs w:val="20"/>
              </w:rPr>
              <w:t xml:space="preserve"> %</w:t>
            </w:r>
          </w:p>
        </w:tc>
        <w:tc>
          <w:tcPr>
            <w:tcW w:w="2268" w:type="dxa"/>
          </w:tcPr>
          <w:p w14:paraId="3362AE3F" w14:textId="77777777" w:rsidR="00711786" w:rsidRPr="001068C9" w:rsidRDefault="00711786" w:rsidP="00711786">
            <w:pPr>
              <w:pBdr>
                <w:top w:val="nil"/>
                <w:left w:val="nil"/>
                <w:bottom w:val="nil"/>
                <w:right w:val="nil"/>
                <w:between w:val="nil"/>
              </w:pBdr>
              <w:spacing w:before="220"/>
              <w:rPr>
                <w:rFonts w:ascii="Times New Roman" w:hAnsi="Times New Roman" w:cs="Times New Roman"/>
                <w:color w:val="000000"/>
                <w:sz w:val="20"/>
                <w:szCs w:val="20"/>
              </w:rPr>
            </w:pPr>
          </w:p>
          <w:p w14:paraId="6BC378C8" w14:textId="77777777" w:rsidR="00711786" w:rsidRPr="001068C9" w:rsidRDefault="00711786" w:rsidP="00711786">
            <w:pPr>
              <w:pBdr>
                <w:top w:val="nil"/>
                <w:left w:val="nil"/>
                <w:bottom w:val="nil"/>
                <w:right w:val="nil"/>
                <w:between w:val="nil"/>
              </w:pBdr>
              <w:ind w:left="107" w:right="95"/>
              <w:jc w:val="center"/>
              <w:rPr>
                <w:rFonts w:ascii="Times New Roman" w:hAnsi="Times New Roman" w:cs="Times New Roman"/>
                <w:color w:val="000000"/>
                <w:sz w:val="20"/>
                <w:szCs w:val="20"/>
              </w:rPr>
            </w:pPr>
            <w:r w:rsidRPr="001068C9">
              <w:rPr>
                <w:rFonts w:ascii="Times New Roman" w:hAnsi="Times New Roman" w:cs="Times New Roman"/>
                <w:color w:val="000000"/>
                <w:sz w:val="20"/>
                <w:szCs w:val="20"/>
              </w:rPr>
              <w:t>15 DIAS</w:t>
            </w:r>
          </w:p>
        </w:tc>
      </w:tr>
      <w:tr w:rsidR="00711786" w:rsidRPr="001068C9" w14:paraId="0D7547FA" w14:textId="77777777" w:rsidTr="00314CC6">
        <w:trPr>
          <w:trHeight w:val="1200"/>
        </w:trPr>
        <w:tc>
          <w:tcPr>
            <w:tcW w:w="1240" w:type="dxa"/>
          </w:tcPr>
          <w:p w14:paraId="4BFC1881" w14:textId="77777777" w:rsidR="00711786" w:rsidRPr="001068C9" w:rsidRDefault="00711786" w:rsidP="00711786">
            <w:pPr>
              <w:pBdr>
                <w:top w:val="nil"/>
                <w:left w:val="nil"/>
                <w:bottom w:val="nil"/>
                <w:right w:val="nil"/>
                <w:between w:val="nil"/>
              </w:pBdr>
              <w:spacing w:before="220"/>
              <w:rPr>
                <w:rFonts w:ascii="Times New Roman" w:hAnsi="Times New Roman" w:cs="Times New Roman"/>
                <w:color w:val="000000"/>
                <w:sz w:val="20"/>
                <w:szCs w:val="20"/>
              </w:rPr>
            </w:pPr>
          </w:p>
          <w:p w14:paraId="2144D9BE" w14:textId="27073CBF" w:rsidR="00711786" w:rsidRPr="001068C9" w:rsidRDefault="00711786" w:rsidP="00711786">
            <w:pPr>
              <w:pBdr>
                <w:top w:val="nil"/>
                <w:left w:val="nil"/>
                <w:bottom w:val="nil"/>
                <w:right w:val="nil"/>
                <w:between w:val="nil"/>
              </w:pBdr>
              <w:ind w:left="9"/>
              <w:jc w:val="center"/>
              <w:rPr>
                <w:rFonts w:ascii="Times New Roman" w:hAnsi="Times New Roman" w:cs="Times New Roman"/>
                <w:color w:val="000000"/>
                <w:sz w:val="20"/>
                <w:szCs w:val="20"/>
              </w:rPr>
            </w:pPr>
            <w:r w:rsidRPr="001068C9">
              <w:rPr>
                <w:rFonts w:ascii="Times New Roman" w:hAnsi="Times New Roman" w:cs="Times New Roman"/>
                <w:color w:val="000000"/>
                <w:sz w:val="20"/>
                <w:szCs w:val="20"/>
              </w:rPr>
              <w:t>0</w:t>
            </w:r>
            <w:r>
              <w:rPr>
                <w:rFonts w:ascii="Times New Roman" w:hAnsi="Times New Roman" w:cs="Times New Roman"/>
                <w:color w:val="000000"/>
                <w:sz w:val="20"/>
                <w:szCs w:val="20"/>
              </w:rPr>
              <w:t>7</w:t>
            </w:r>
          </w:p>
        </w:tc>
        <w:tc>
          <w:tcPr>
            <w:tcW w:w="1704" w:type="dxa"/>
          </w:tcPr>
          <w:p w14:paraId="69620F6F" w14:textId="77777777" w:rsidR="00711786" w:rsidRPr="001068C9" w:rsidRDefault="00711786" w:rsidP="00711786">
            <w:pPr>
              <w:pBdr>
                <w:top w:val="nil"/>
                <w:left w:val="nil"/>
                <w:bottom w:val="nil"/>
                <w:right w:val="nil"/>
                <w:between w:val="nil"/>
              </w:pBdr>
              <w:spacing w:before="93"/>
              <w:ind w:left="69" w:right="60"/>
              <w:jc w:val="center"/>
              <w:rPr>
                <w:rFonts w:ascii="Times New Roman" w:hAnsi="Times New Roman" w:cs="Times New Roman"/>
                <w:color w:val="000000"/>
                <w:sz w:val="20"/>
                <w:szCs w:val="20"/>
              </w:rPr>
            </w:pPr>
            <w:r w:rsidRPr="001068C9">
              <w:rPr>
                <w:rFonts w:ascii="Times New Roman" w:hAnsi="Times New Roman" w:cs="Times New Roman"/>
                <w:color w:val="000000"/>
                <w:sz w:val="20"/>
                <w:szCs w:val="20"/>
              </w:rPr>
              <w:t>MEDIÇÃO DE SERVIÇO DE CONSTRUÇÃO CIVIL 04</w:t>
            </w:r>
          </w:p>
        </w:tc>
        <w:tc>
          <w:tcPr>
            <w:tcW w:w="1780" w:type="dxa"/>
          </w:tcPr>
          <w:p w14:paraId="71F7051D" w14:textId="77777777" w:rsidR="00711786" w:rsidRPr="001068C9" w:rsidRDefault="00711786" w:rsidP="00711786">
            <w:pPr>
              <w:pBdr>
                <w:top w:val="nil"/>
                <w:left w:val="nil"/>
                <w:bottom w:val="nil"/>
                <w:right w:val="nil"/>
                <w:between w:val="nil"/>
              </w:pBdr>
              <w:spacing w:before="220"/>
              <w:rPr>
                <w:rFonts w:ascii="Times New Roman" w:hAnsi="Times New Roman" w:cs="Times New Roman"/>
                <w:color w:val="000000"/>
                <w:sz w:val="20"/>
                <w:szCs w:val="20"/>
              </w:rPr>
            </w:pPr>
          </w:p>
          <w:p w14:paraId="2C8C2A0A" w14:textId="5C428B5A" w:rsidR="00711786" w:rsidRPr="001068C9" w:rsidRDefault="00711786" w:rsidP="00711786">
            <w:pPr>
              <w:pBdr>
                <w:top w:val="nil"/>
                <w:left w:val="nil"/>
                <w:bottom w:val="nil"/>
                <w:right w:val="nil"/>
                <w:between w:val="nil"/>
              </w:pBdr>
              <w:ind w:left="71" w:right="59"/>
              <w:jc w:val="center"/>
              <w:rPr>
                <w:rFonts w:ascii="Times New Roman" w:hAnsi="Times New Roman" w:cs="Times New Roman"/>
                <w:color w:val="000000"/>
                <w:sz w:val="20"/>
                <w:szCs w:val="20"/>
              </w:rPr>
            </w:pPr>
            <w:r w:rsidRPr="001068C9">
              <w:rPr>
                <w:rFonts w:ascii="Times New Roman" w:hAnsi="Times New Roman" w:cs="Times New Roman"/>
                <w:color w:val="000000"/>
                <w:sz w:val="20"/>
                <w:szCs w:val="20"/>
              </w:rPr>
              <w:t>2</w:t>
            </w:r>
            <w:r>
              <w:rPr>
                <w:rFonts w:ascii="Times New Roman" w:hAnsi="Times New Roman" w:cs="Times New Roman"/>
                <w:color w:val="000000"/>
                <w:sz w:val="20"/>
                <w:szCs w:val="20"/>
              </w:rPr>
              <w:t>1</w:t>
            </w:r>
            <w:r w:rsidRPr="001068C9">
              <w:rPr>
                <w:rFonts w:ascii="Times New Roman" w:hAnsi="Times New Roman" w:cs="Times New Roman"/>
                <w:color w:val="000000"/>
                <w:sz w:val="20"/>
                <w:szCs w:val="20"/>
              </w:rPr>
              <w:t>0 DIAS</w:t>
            </w:r>
          </w:p>
        </w:tc>
        <w:tc>
          <w:tcPr>
            <w:tcW w:w="2066" w:type="dxa"/>
          </w:tcPr>
          <w:p w14:paraId="183588E4" w14:textId="77777777" w:rsidR="00711786" w:rsidRPr="001068C9" w:rsidRDefault="00711786" w:rsidP="00711786">
            <w:pPr>
              <w:pBdr>
                <w:top w:val="nil"/>
                <w:left w:val="nil"/>
                <w:bottom w:val="nil"/>
                <w:right w:val="nil"/>
                <w:between w:val="nil"/>
              </w:pBdr>
              <w:spacing w:before="220"/>
              <w:rPr>
                <w:rFonts w:ascii="Times New Roman" w:hAnsi="Times New Roman" w:cs="Times New Roman"/>
                <w:color w:val="000000"/>
                <w:sz w:val="20"/>
                <w:szCs w:val="20"/>
              </w:rPr>
            </w:pPr>
          </w:p>
          <w:p w14:paraId="58D162B3" w14:textId="21E66602" w:rsidR="00711786" w:rsidRPr="001068C9" w:rsidRDefault="00711786" w:rsidP="00711786">
            <w:pPr>
              <w:pBdr>
                <w:top w:val="nil"/>
                <w:left w:val="nil"/>
                <w:bottom w:val="nil"/>
                <w:right w:val="nil"/>
                <w:between w:val="nil"/>
              </w:pBdr>
              <w:ind w:left="71" w:right="59"/>
              <w:jc w:val="center"/>
              <w:rPr>
                <w:rFonts w:ascii="Times New Roman" w:hAnsi="Times New Roman" w:cs="Times New Roman"/>
                <w:color w:val="000000"/>
                <w:sz w:val="20"/>
                <w:szCs w:val="20"/>
              </w:rPr>
            </w:pPr>
            <w:r>
              <w:rPr>
                <w:rFonts w:ascii="Times New Roman" w:hAnsi="Times New Roman" w:cs="Times New Roman"/>
                <w:color w:val="000000"/>
                <w:sz w:val="20"/>
                <w:szCs w:val="20"/>
              </w:rPr>
              <w:t>12,5</w:t>
            </w:r>
            <w:r w:rsidRPr="001068C9">
              <w:rPr>
                <w:rFonts w:ascii="Times New Roman" w:hAnsi="Times New Roman" w:cs="Times New Roman"/>
                <w:color w:val="000000"/>
                <w:sz w:val="20"/>
                <w:szCs w:val="20"/>
              </w:rPr>
              <w:t xml:space="preserve"> %</w:t>
            </w:r>
          </w:p>
        </w:tc>
        <w:tc>
          <w:tcPr>
            <w:tcW w:w="2268" w:type="dxa"/>
          </w:tcPr>
          <w:p w14:paraId="73C45EFE" w14:textId="77777777" w:rsidR="00711786" w:rsidRPr="001068C9" w:rsidRDefault="00711786" w:rsidP="00711786">
            <w:pPr>
              <w:pBdr>
                <w:top w:val="nil"/>
                <w:left w:val="nil"/>
                <w:bottom w:val="nil"/>
                <w:right w:val="nil"/>
                <w:between w:val="nil"/>
              </w:pBdr>
              <w:spacing w:before="220"/>
              <w:rPr>
                <w:rFonts w:ascii="Times New Roman" w:hAnsi="Times New Roman" w:cs="Times New Roman"/>
                <w:color w:val="000000"/>
                <w:sz w:val="20"/>
                <w:szCs w:val="20"/>
              </w:rPr>
            </w:pPr>
          </w:p>
          <w:p w14:paraId="4F7D1AAD" w14:textId="77777777" w:rsidR="00711786" w:rsidRPr="001068C9" w:rsidRDefault="00711786" w:rsidP="00711786">
            <w:pPr>
              <w:pBdr>
                <w:top w:val="nil"/>
                <w:left w:val="nil"/>
                <w:bottom w:val="nil"/>
                <w:right w:val="nil"/>
                <w:between w:val="nil"/>
              </w:pBdr>
              <w:ind w:left="107" w:right="95"/>
              <w:jc w:val="center"/>
              <w:rPr>
                <w:rFonts w:ascii="Times New Roman" w:hAnsi="Times New Roman" w:cs="Times New Roman"/>
                <w:color w:val="000000"/>
                <w:sz w:val="20"/>
                <w:szCs w:val="20"/>
              </w:rPr>
            </w:pPr>
            <w:r w:rsidRPr="001068C9">
              <w:rPr>
                <w:rFonts w:ascii="Times New Roman" w:hAnsi="Times New Roman" w:cs="Times New Roman"/>
                <w:color w:val="000000"/>
                <w:sz w:val="20"/>
                <w:szCs w:val="20"/>
              </w:rPr>
              <w:t>15 DIAS</w:t>
            </w:r>
          </w:p>
        </w:tc>
      </w:tr>
      <w:tr w:rsidR="00711786" w:rsidRPr="001068C9" w14:paraId="555C930F" w14:textId="77777777" w:rsidTr="00711786">
        <w:trPr>
          <w:trHeight w:val="1200"/>
        </w:trPr>
        <w:tc>
          <w:tcPr>
            <w:tcW w:w="1240" w:type="dxa"/>
            <w:vAlign w:val="center"/>
          </w:tcPr>
          <w:p w14:paraId="28B8781A" w14:textId="77777777" w:rsidR="00711786" w:rsidRPr="001068C9" w:rsidRDefault="00711786" w:rsidP="00711786">
            <w:pPr>
              <w:pBdr>
                <w:top w:val="nil"/>
                <w:left w:val="nil"/>
                <w:bottom w:val="nil"/>
                <w:right w:val="nil"/>
                <w:between w:val="nil"/>
              </w:pBdr>
              <w:spacing w:before="220"/>
              <w:jc w:val="center"/>
              <w:rPr>
                <w:rFonts w:ascii="Times New Roman" w:hAnsi="Times New Roman" w:cs="Times New Roman"/>
                <w:color w:val="000000"/>
                <w:sz w:val="20"/>
                <w:szCs w:val="20"/>
              </w:rPr>
            </w:pPr>
          </w:p>
          <w:p w14:paraId="3C30ECA3" w14:textId="47E4332B" w:rsidR="00711786" w:rsidRPr="001068C9" w:rsidRDefault="00711786" w:rsidP="00711786">
            <w:pPr>
              <w:pBdr>
                <w:top w:val="nil"/>
                <w:left w:val="nil"/>
                <w:bottom w:val="nil"/>
                <w:right w:val="nil"/>
                <w:between w:val="nil"/>
              </w:pBdr>
              <w:spacing w:before="220"/>
              <w:jc w:val="center"/>
              <w:rPr>
                <w:rFonts w:ascii="Times New Roman" w:hAnsi="Times New Roman" w:cs="Times New Roman"/>
                <w:color w:val="000000"/>
                <w:sz w:val="20"/>
                <w:szCs w:val="20"/>
              </w:rPr>
            </w:pPr>
            <w:r w:rsidRPr="001068C9">
              <w:rPr>
                <w:rFonts w:ascii="Times New Roman" w:hAnsi="Times New Roman" w:cs="Times New Roman"/>
                <w:color w:val="000000"/>
                <w:sz w:val="20"/>
                <w:szCs w:val="20"/>
              </w:rPr>
              <w:t>0</w:t>
            </w:r>
            <w:r>
              <w:rPr>
                <w:rFonts w:ascii="Times New Roman" w:hAnsi="Times New Roman" w:cs="Times New Roman"/>
                <w:color w:val="000000"/>
                <w:sz w:val="20"/>
                <w:szCs w:val="20"/>
              </w:rPr>
              <w:t>7</w:t>
            </w:r>
          </w:p>
        </w:tc>
        <w:tc>
          <w:tcPr>
            <w:tcW w:w="1704" w:type="dxa"/>
            <w:vAlign w:val="center"/>
          </w:tcPr>
          <w:p w14:paraId="3BF2EF93" w14:textId="188BDB87" w:rsidR="00711786" w:rsidRPr="001068C9" w:rsidRDefault="00711786" w:rsidP="00711786">
            <w:pPr>
              <w:pBdr>
                <w:top w:val="nil"/>
                <w:left w:val="nil"/>
                <w:bottom w:val="nil"/>
                <w:right w:val="nil"/>
                <w:between w:val="nil"/>
              </w:pBdr>
              <w:spacing w:before="93"/>
              <w:ind w:left="69" w:right="60"/>
              <w:jc w:val="center"/>
              <w:rPr>
                <w:rFonts w:ascii="Times New Roman" w:hAnsi="Times New Roman" w:cs="Times New Roman"/>
                <w:color w:val="000000"/>
                <w:sz w:val="20"/>
                <w:szCs w:val="20"/>
              </w:rPr>
            </w:pPr>
            <w:r w:rsidRPr="001068C9">
              <w:rPr>
                <w:rFonts w:ascii="Times New Roman" w:hAnsi="Times New Roman" w:cs="Times New Roman"/>
                <w:color w:val="000000"/>
                <w:sz w:val="20"/>
                <w:szCs w:val="20"/>
              </w:rPr>
              <w:t>MEDIÇÃO DE SERVIÇO DE CONSTRUÇÃO CIVIL 04</w:t>
            </w:r>
          </w:p>
        </w:tc>
        <w:tc>
          <w:tcPr>
            <w:tcW w:w="1780" w:type="dxa"/>
            <w:vAlign w:val="center"/>
          </w:tcPr>
          <w:p w14:paraId="48719AE4" w14:textId="77777777" w:rsidR="00711786" w:rsidRPr="001068C9" w:rsidRDefault="00711786" w:rsidP="00711786">
            <w:pPr>
              <w:pBdr>
                <w:top w:val="nil"/>
                <w:left w:val="nil"/>
                <w:bottom w:val="nil"/>
                <w:right w:val="nil"/>
                <w:between w:val="nil"/>
              </w:pBdr>
              <w:spacing w:before="220"/>
              <w:jc w:val="center"/>
              <w:rPr>
                <w:rFonts w:ascii="Times New Roman" w:hAnsi="Times New Roman" w:cs="Times New Roman"/>
                <w:color w:val="000000"/>
                <w:sz w:val="20"/>
                <w:szCs w:val="20"/>
              </w:rPr>
            </w:pPr>
          </w:p>
          <w:p w14:paraId="71DDA361" w14:textId="50820DEA" w:rsidR="00711786" w:rsidRPr="001068C9" w:rsidRDefault="00711786" w:rsidP="00711786">
            <w:pPr>
              <w:pBdr>
                <w:top w:val="nil"/>
                <w:left w:val="nil"/>
                <w:bottom w:val="nil"/>
                <w:right w:val="nil"/>
                <w:between w:val="nil"/>
              </w:pBdr>
              <w:spacing w:before="220"/>
              <w:jc w:val="center"/>
              <w:rPr>
                <w:rFonts w:ascii="Times New Roman" w:hAnsi="Times New Roman" w:cs="Times New Roman"/>
                <w:color w:val="000000"/>
                <w:sz w:val="20"/>
                <w:szCs w:val="20"/>
              </w:rPr>
            </w:pPr>
            <w:r w:rsidRPr="001068C9">
              <w:rPr>
                <w:rFonts w:ascii="Times New Roman" w:hAnsi="Times New Roman" w:cs="Times New Roman"/>
                <w:color w:val="000000"/>
                <w:sz w:val="20"/>
                <w:szCs w:val="20"/>
              </w:rPr>
              <w:t>2</w:t>
            </w:r>
            <w:r>
              <w:rPr>
                <w:rFonts w:ascii="Times New Roman" w:hAnsi="Times New Roman" w:cs="Times New Roman"/>
                <w:color w:val="000000"/>
                <w:sz w:val="20"/>
                <w:szCs w:val="20"/>
              </w:rPr>
              <w:t>4</w:t>
            </w:r>
            <w:r w:rsidRPr="001068C9">
              <w:rPr>
                <w:rFonts w:ascii="Times New Roman" w:hAnsi="Times New Roman" w:cs="Times New Roman"/>
                <w:color w:val="000000"/>
                <w:sz w:val="20"/>
                <w:szCs w:val="20"/>
              </w:rPr>
              <w:t>0 DIAS</w:t>
            </w:r>
          </w:p>
        </w:tc>
        <w:tc>
          <w:tcPr>
            <w:tcW w:w="2066" w:type="dxa"/>
            <w:vAlign w:val="center"/>
          </w:tcPr>
          <w:p w14:paraId="1BA87071" w14:textId="77777777" w:rsidR="00711786" w:rsidRPr="001068C9" w:rsidRDefault="00711786" w:rsidP="00711786">
            <w:pPr>
              <w:pBdr>
                <w:top w:val="nil"/>
                <w:left w:val="nil"/>
                <w:bottom w:val="nil"/>
                <w:right w:val="nil"/>
                <w:between w:val="nil"/>
              </w:pBdr>
              <w:spacing w:before="220"/>
              <w:jc w:val="center"/>
              <w:rPr>
                <w:rFonts w:ascii="Times New Roman" w:hAnsi="Times New Roman" w:cs="Times New Roman"/>
                <w:color w:val="000000"/>
                <w:sz w:val="20"/>
                <w:szCs w:val="20"/>
              </w:rPr>
            </w:pPr>
          </w:p>
          <w:p w14:paraId="5ED1BD4B" w14:textId="3082B5B9" w:rsidR="00711786" w:rsidRPr="001068C9" w:rsidRDefault="00711786" w:rsidP="00711786">
            <w:pPr>
              <w:pBdr>
                <w:top w:val="nil"/>
                <w:left w:val="nil"/>
                <w:bottom w:val="nil"/>
                <w:right w:val="nil"/>
                <w:between w:val="nil"/>
              </w:pBdr>
              <w:spacing w:before="220"/>
              <w:jc w:val="center"/>
              <w:rPr>
                <w:rFonts w:ascii="Times New Roman" w:hAnsi="Times New Roman" w:cs="Times New Roman"/>
                <w:color w:val="000000"/>
                <w:sz w:val="20"/>
                <w:szCs w:val="20"/>
              </w:rPr>
            </w:pPr>
            <w:r>
              <w:rPr>
                <w:rFonts w:ascii="Times New Roman" w:hAnsi="Times New Roman" w:cs="Times New Roman"/>
                <w:color w:val="000000"/>
                <w:sz w:val="20"/>
                <w:szCs w:val="20"/>
              </w:rPr>
              <w:t>12,5</w:t>
            </w:r>
            <w:r w:rsidRPr="001068C9">
              <w:rPr>
                <w:rFonts w:ascii="Times New Roman" w:hAnsi="Times New Roman" w:cs="Times New Roman"/>
                <w:color w:val="000000"/>
                <w:sz w:val="20"/>
                <w:szCs w:val="20"/>
              </w:rPr>
              <w:t xml:space="preserve"> %</w:t>
            </w:r>
          </w:p>
        </w:tc>
        <w:tc>
          <w:tcPr>
            <w:tcW w:w="2268" w:type="dxa"/>
            <w:vAlign w:val="center"/>
          </w:tcPr>
          <w:p w14:paraId="7FE613EC" w14:textId="77777777" w:rsidR="00711786" w:rsidRPr="001068C9" w:rsidRDefault="00711786" w:rsidP="00711786">
            <w:pPr>
              <w:pBdr>
                <w:top w:val="nil"/>
                <w:left w:val="nil"/>
                <w:bottom w:val="nil"/>
                <w:right w:val="nil"/>
                <w:between w:val="nil"/>
              </w:pBdr>
              <w:spacing w:before="220"/>
              <w:jc w:val="center"/>
              <w:rPr>
                <w:rFonts w:ascii="Times New Roman" w:hAnsi="Times New Roman" w:cs="Times New Roman"/>
                <w:color w:val="000000"/>
                <w:sz w:val="20"/>
                <w:szCs w:val="20"/>
              </w:rPr>
            </w:pPr>
          </w:p>
          <w:p w14:paraId="2F57C63B" w14:textId="38974876" w:rsidR="00711786" w:rsidRPr="001068C9" w:rsidRDefault="00711786" w:rsidP="00711786">
            <w:pPr>
              <w:pBdr>
                <w:top w:val="nil"/>
                <w:left w:val="nil"/>
                <w:bottom w:val="nil"/>
                <w:right w:val="nil"/>
                <w:between w:val="nil"/>
              </w:pBdr>
              <w:spacing w:before="220"/>
              <w:jc w:val="center"/>
              <w:rPr>
                <w:rFonts w:ascii="Times New Roman" w:hAnsi="Times New Roman" w:cs="Times New Roman"/>
                <w:color w:val="000000"/>
                <w:sz w:val="20"/>
                <w:szCs w:val="20"/>
              </w:rPr>
            </w:pPr>
            <w:r w:rsidRPr="001068C9">
              <w:rPr>
                <w:rFonts w:ascii="Times New Roman" w:hAnsi="Times New Roman" w:cs="Times New Roman"/>
                <w:color w:val="000000"/>
                <w:sz w:val="20"/>
                <w:szCs w:val="20"/>
              </w:rPr>
              <w:t>15 DIAS</w:t>
            </w:r>
          </w:p>
        </w:tc>
      </w:tr>
    </w:tbl>
    <w:p w14:paraId="48826F6D" w14:textId="24D5264D" w:rsidR="001068C9" w:rsidRDefault="001068C9">
      <w:pPr>
        <w:rPr>
          <w:rFonts w:ascii="Times New Roman" w:eastAsia="Times New Roman" w:hAnsi="Times New Roman" w:cs="Times New Roman"/>
          <w:b/>
          <w:smallCaps/>
          <w:color w:val="000000"/>
          <w:sz w:val="24"/>
          <w:szCs w:val="24"/>
        </w:rPr>
      </w:pPr>
    </w:p>
    <w:p w14:paraId="17264C19" w14:textId="799E49CE" w:rsidR="001068C9" w:rsidRDefault="001068C9">
      <w:pPr>
        <w:numPr>
          <w:ilvl w:val="0"/>
          <w:numId w:val="1"/>
        </w:numPr>
        <w:pBdr>
          <w:top w:val="nil"/>
          <w:left w:val="nil"/>
          <w:bottom w:val="nil"/>
          <w:right w:val="nil"/>
          <w:between w:val="nil"/>
        </w:pBdr>
        <w:spacing w:line="276" w:lineRule="auto"/>
        <w:rPr>
          <w:rFonts w:ascii="Times New Roman" w:eastAsia="Times New Roman" w:hAnsi="Times New Roman" w:cs="Times New Roman"/>
          <w:b/>
          <w:smallCaps/>
          <w:color w:val="000000"/>
          <w:sz w:val="24"/>
          <w:szCs w:val="24"/>
        </w:rPr>
      </w:pPr>
      <w:r>
        <w:rPr>
          <w:rFonts w:ascii="Times New Roman" w:eastAsia="Times New Roman" w:hAnsi="Times New Roman" w:cs="Times New Roman"/>
          <w:b/>
          <w:smallCaps/>
          <w:color w:val="000000"/>
          <w:sz w:val="24"/>
          <w:szCs w:val="24"/>
        </w:rPr>
        <w:t>FORMA DE PAGAMENTO</w:t>
      </w:r>
    </w:p>
    <w:p w14:paraId="34E4E4B1" w14:textId="5449D7F6" w:rsidR="001068C9" w:rsidRPr="001068C9" w:rsidRDefault="001068C9">
      <w:pPr>
        <w:pStyle w:val="PargrafodaLista"/>
        <w:numPr>
          <w:ilvl w:val="1"/>
          <w:numId w:val="1"/>
        </w:numPr>
        <w:spacing w:before="240" w:line="240" w:lineRule="auto"/>
        <w:jc w:val="both"/>
        <w:rPr>
          <w:rFonts w:ascii="Times New Roman" w:hAnsi="Times New Roman" w:cs="Times New Roman"/>
          <w:sz w:val="24"/>
          <w:szCs w:val="24"/>
        </w:rPr>
      </w:pPr>
      <w:r w:rsidRPr="001068C9">
        <w:rPr>
          <w:rFonts w:ascii="Times New Roman" w:hAnsi="Times New Roman" w:cs="Times New Roman"/>
          <w:sz w:val="24"/>
          <w:szCs w:val="24"/>
        </w:rPr>
        <w:t xml:space="preserve">O pagamento será efetuado em até </w:t>
      </w:r>
      <w:r w:rsidRPr="001068C9">
        <w:rPr>
          <w:rFonts w:ascii="Times New Roman" w:hAnsi="Times New Roman" w:cs="Times New Roman"/>
          <w:b/>
          <w:bCs/>
          <w:sz w:val="24"/>
          <w:szCs w:val="24"/>
        </w:rPr>
        <w:t>10 (dez) dias úteis</w:t>
      </w:r>
      <w:r w:rsidRPr="001068C9">
        <w:rPr>
          <w:rFonts w:ascii="Times New Roman" w:hAnsi="Times New Roman" w:cs="Times New Roman"/>
          <w:sz w:val="24"/>
          <w:szCs w:val="24"/>
        </w:rPr>
        <w:t xml:space="preserve">, a partir do recebimento e verificação, no Funbio, contra a apresentação da nota fiscal e do Termo de Recebimento e Aceite - TRA (documento emitido pelo coordenador do projeto, responsável pelo recebimento e aceite, </w:t>
      </w:r>
      <w:r w:rsidRPr="001068C9">
        <w:rPr>
          <w:rFonts w:ascii="Times New Roman" w:hAnsi="Times New Roman" w:cs="Times New Roman"/>
          <w:sz w:val="24"/>
          <w:szCs w:val="24"/>
        </w:rPr>
        <w:lastRenderedPageBreak/>
        <w:t>atestando que os serviços foram prestados em conformidade com o solicitado, atingindo os objetivos).</w:t>
      </w:r>
    </w:p>
    <w:p w14:paraId="575839FA" w14:textId="4E24470E" w:rsidR="001068C9" w:rsidRPr="001068C9" w:rsidRDefault="001068C9">
      <w:pPr>
        <w:pStyle w:val="PargrafodaLista"/>
        <w:numPr>
          <w:ilvl w:val="1"/>
          <w:numId w:val="1"/>
        </w:numPr>
        <w:spacing w:before="240" w:line="240" w:lineRule="auto"/>
        <w:ind w:left="856" w:hanging="431"/>
        <w:contextualSpacing w:val="0"/>
        <w:jc w:val="both"/>
        <w:rPr>
          <w:rFonts w:ascii="Times New Roman" w:hAnsi="Times New Roman" w:cs="Times New Roman"/>
          <w:sz w:val="24"/>
          <w:szCs w:val="24"/>
        </w:rPr>
      </w:pPr>
      <w:r w:rsidRPr="001068C9">
        <w:rPr>
          <w:rFonts w:ascii="Times New Roman" w:hAnsi="Times New Roman" w:cs="Times New Roman"/>
          <w:sz w:val="24"/>
          <w:szCs w:val="24"/>
        </w:rPr>
        <w:t>Estão inclusos no custo da contratação a remuneração dos serviços prestados pela CONTRATADA, bem como todos os encargos sociais estipulados na legislação fiscal e trabalhista.</w:t>
      </w:r>
    </w:p>
    <w:p w14:paraId="32143127" w14:textId="77777777" w:rsidR="001068C9" w:rsidRPr="001068C9" w:rsidRDefault="001068C9" w:rsidP="001068C9">
      <w:pPr>
        <w:pBdr>
          <w:top w:val="nil"/>
          <w:left w:val="nil"/>
          <w:bottom w:val="nil"/>
          <w:right w:val="nil"/>
          <w:between w:val="nil"/>
        </w:pBdr>
        <w:spacing w:line="276" w:lineRule="auto"/>
        <w:rPr>
          <w:rFonts w:ascii="Times New Roman" w:eastAsia="Times New Roman" w:hAnsi="Times New Roman" w:cs="Times New Roman"/>
          <w:bCs/>
          <w:smallCaps/>
          <w:color w:val="000000"/>
          <w:sz w:val="24"/>
          <w:szCs w:val="24"/>
        </w:rPr>
      </w:pPr>
    </w:p>
    <w:p w14:paraId="79616E0F" w14:textId="1AB12EB8" w:rsidR="001068C9" w:rsidRDefault="001068C9">
      <w:pPr>
        <w:numPr>
          <w:ilvl w:val="0"/>
          <w:numId w:val="1"/>
        </w:numPr>
        <w:pBdr>
          <w:top w:val="nil"/>
          <w:left w:val="nil"/>
          <w:bottom w:val="nil"/>
          <w:right w:val="nil"/>
          <w:between w:val="nil"/>
        </w:pBdr>
        <w:spacing w:line="276" w:lineRule="auto"/>
        <w:rPr>
          <w:rFonts w:ascii="Times New Roman" w:eastAsia="Times New Roman" w:hAnsi="Times New Roman" w:cs="Times New Roman"/>
          <w:b/>
          <w:smallCaps/>
          <w:color w:val="000000"/>
          <w:sz w:val="24"/>
          <w:szCs w:val="24"/>
        </w:rPr>
      </w:pPr>
      <w:r>
        <w:rPr>
          <w:rFonts w:ascii="Times New Roman" w:eastAsia="Times New Roman" w:hAnsi="Times New Roman" w:cs="Times New Roman"/>
          <w:b/>
          <w:smallCaps/>
          <w:color w:val="000000"/>
          <w:sz w:val="24"/>
          <w:szCs w:val="24"/>
        </w:rPr>
        <w:t>HABILITAÇÃO TÉCNICA</w:t>
      </w:r>
    </w:p>
    <w:p w14:paraId="6883077A" w14:textId="538417A6" w:rsidR="00E26D66" w:rsidRDefault="001068C9">
      <w:pPr>
        <w:pStyle w:val="PargrafodaLista"/>
        <w:numPr>
          <w:ilvl w:val="1"/>
          <w:numId w:val="1"/>
        </w:numPr>
        <w:spacing w:before="240" w:line="240" w:lineRule="auto"/>
        <w:contextualSpacing w:val="0"/>
        <w:jc w:val="both"/>
        <w:rPr>
          <w:rFonts w:ascii="Times New Roman" w:hAnsi="Times New Roman" w:cs="Times New Roman"/>
          <w:sz w:val="24"/>
          <w:szCs w:val="24"/>
        </w:rPr>
      </w:pPr>
      <w:r w:rsidRPr="00E26D66">
        <w:rPr>
          <w:rFonts w:ascii="Times New Roman" w:hAnsi="Times New Roman" w:cs="Times New Roman"/>
          <w:sz w:val="24"/>
          <w:szCs w:val="24"/>
        </w:rPr>
        <w:t>Entende-se a necessidade de comprovação da capacidade técnica da empresa prestadora de serviços, por meio da apresentação de Atestados Técnicos que demonstrem sua experiência na realização de pelo menos 03 (três) obras de construção civil, onde também foram prestados os serviços requeridos nest</w:t>
      </w:r>
      <w:r w:rsidR="001F3E4B">
        <w:rPr>
          <w:rFonts w:ascii="Times New Roman" w:hAnsi="Times New Roman" w:cs="Times New Roman"/>
          <w:sz w:val="24"/>
          <w:szCs w:val="24"/>
        </w:rPr>
        <w:t>a Especificação Técnica</w:t>
      </w:r>
      <w:r w:rsidRPr="00E26D66">
        <w:rPr>
          <w:rFonts w:ascii="Times New Roman" w:hAnsi="Times New Roman" w:cs="Times New Roman"/>
          <w:sz w:val="24"/>
          <w:szCs w:val="24"/>
        </w:rPr>
        <w:t xml:space="preserve"> e que apresentem características semelhantes em termos de porte, prazos e escopo desta seleção. Essa comprovação deve ser feita por meio de atestados devidamente registrados no CREA, fornecidos por entidades públicas ou privadas em nome da empresa proponente.</w:t>
      </w:r>
    </w:p>
    <w:p w14:paraId="075568CB" w14:textId="77777777" w:rsidR="00E26D66" w:rsidRDefault="001068C9">
      <w:pPr>
        <w:pStyle w:val="PargrafodaLista"/>
        <w:numPr>
          <w:ilvl w:val="1"/>
          <w:numId w:val="1"/>
        </w:numPr>
        <w:spacing w:before="240" w:line="240" w:lineRule="auto"/>
        <w:contextualSpacing w:val="0"/>
        <w:jc w:val="both"/>
        <w:rPr>
          <w:rFonts w:ascii="Times New Roman" w:hAnsi="Times New Roman" w:cs="Times New Roman"/>
          <w:sz w:val="24"/>
          <w:szCs w:val="24"/>
        </w:rPr>
      </w:pPr>
      <w:r w:rsidRPr="00E26D66">
        <w:rPr>
          <w:rFonts w:ascii="Times New Roman" w:hAnsi="Times New Roman" w:cs="Times New Roman"/>
          <w:sz w:val="24"/>
          <w:szCs w:val="24"/>
        </w:rPr>
        <w:t xml:space="preserve">Lembramos que na seleção </w:t>
      </w:r>
      <w:r w:rsidRPr="00E26D66">
        <w:rPr>
          <w:rFonts w:ascii="Times New Roman" w:hAnsi="Times New Roman" w:cs="Times New Roman"/>
          <w:b/>
          <w:bCs/>
          <w:sz w:val="24"/>
          <w:szCs w:val="24"/>
          <w:u w:val="single"/>
        </w:rPr>
        <w:t>é prevista a realização de visita técnica obrigatória para participação do processo</w:t>
      </w:r>
      <w:r w:rsidRPr="00E26D66">
        <w:rPr>
          <w:rFonts w:ascii="Times New Roman" w:hAnsi="Times New Roman" w:cs="Times New Roman"/>
          <w:sz w:val="24"/>
          <w:szCs w:val="24"/>
        </w:rPr>
        <w:t>, gerando um documento de comparecimento ao local onde será realizado a obra.</w:t>
      </w:r>
    </w:p>
    <w:p w14:paraId="1423B5C3" w14:textId="77777777" w:rsidR="00E26D66" w:rsidRDefault="001068C9">
      <w:pPr>
        <w:pStyle w:val="PargrafodaLista"/>
        <w:numPr>
          <w:ilvl w:val="1"/>
          <w:numId w:val="1"/>
        </w:numPr>
        <w:spacing w:before="240" w:line="240" w:lineRule="auto"/>
        <w:contextualSpacing w:val="0"/>
        <w:jc w:val="both"/>
        <w:rPr>
          <w:rFonts w:ascii="Times New Roman" w:hAnsi="Times New Roman" w:cs="Times New Roman"/>
          <w:sz w:val="24"/>
          <w:szCs w:val="24"/>
        </w:rPr>
      </w:pPr>
      <w:r w:rsidRPr="00E26D66">
        <w:rPr>
          <w:rFonts w:ascii="Times New Roman" w:hAnsi="Times New Roman" w:cs="Times New Roman"/>
          <w:sz w:val="24"/>
          <w:szCs w:val="24"/>
        </w:rPr>
        <w:t>É necessário que a empresa proponente tenha em sua equipe técnica, na data da seleção, profissionais de nível superior que possuam registro da empresa e dos profissionais responsáveis, devidamente registrado(s) no CREA.</w:t>
      </w:r>
    </w:p>
    <w:p w14:paraId="04CB96B4" w14:textId="77777777" w:rsidR="00E26D66" w:rsidRDefault="001068C9">
      <w:pPr>
        <w:pStyle w:val="PargrafodaLista"/>
        <w:numPr>
          <w:ilvl w:val="1"/>
          <w:numId w:val="1"/>
        </w:numPr>
        <w:spacing w:before="240" w:line="240" w:lineRule="auto"/>
        <w:contextualSpacing w:val="0"/>
        <w:jc w:val="both"/>
        <w:rPr>
          <w:rFonts w:ascii="Times New Roman" w:hAnsi="Times New Roman" w:cs="Times New Roman"/>
          <w:sz w:val="24"/>
          <w:szCs w:val="24"/>
        </w:rPr>
      </w:pPr>
      <w:r w:rsidRPr="00E26D66">
        <w:rPr>
          <w:rFonts w:ascii="Times New Roman" w:hAnsi="Times New Roman" w:cs="Times New Roman"/>
          <w:sz w:val="24"/>
          <w:szCs w:val="24"/>
        </w:rPr>
        <w:t>A Empresa deverá contar com os seguintes profissionais na equipe chave:</w:t>
      </w:r>
    </w:p>
    <w:p w14:paraId="38BBA0EA" w14:textId="77777777" w:rsidR="00E26D66" w:rsidRDefault="001068C9">
      <w:pPr>
        <w:pStyle w:val="PargrafodaLista"/>
        <w:numPr>
          <w:ilvl w:val="0"/>
          <w:numId w:val="7"/>
        </w:numPr>
        <w:spacing w:before="240" w:line="240" w:lineRule="auto"/>
        <w:contextualSpacing w:val="0"/>
        <w:jc w:val="both"/>
        <w:rPr>
          <w:rFonts w:ascii="Times New Roman" w:hAnsi="Times New Roman" w:cs="Times New Roman"/>
          <w:sz w:val="24"/>
          <w:szCs w:val="24"/>
        </w:rPr>
      </w:pPr>
      <w:r w:rsidRPr="00E26D66">
        <w:rPr>
          <w:rFonts w:ascii="Times New Roman" w:hAnsi="Times New Roman" w:cs="Times New Roman"/>
          <w:sz w:val="24"/>
          <w:szCs w:val="24"/>
        </w:rPr>
        <w:t>Coordenador Geral de Obras, Engenheiro Civil, com experiência em Coordenação de execução de obras de construção civil, serviços elétricos, serviços hidrossanitários, e serviços de implementação de projeto de proteção contra incêndio, com característica semelhantes, porte e prazos compatíveis com o objeto da seleção.</w:t>
      </w:r>
    </w:p>
    <w:p w14:paraId="7FCC8019" w14:textId="5B75293B" w:rsidR="001068C9" w:rsidRDefault="001068C9">
      <w:pPr>
        <w:pStyle w:val="PargrafodaLista"/>
        <w:numPr>
          <w:ilvl w:val="0"/>
          <w:numId w:val="7"/>
        </w:numPr>
        <w:spacing w:before="240" w:line="240" w:lineRule="auto"/>
        <w:contextualSpacing w:val="0"/>
        <w:jc w:val="both"/>
        <w:rPr>
          <w:rFonts w:ascii="Times New Roman" w:hAnsi="Times New Roman" w:cs="Times New Roman"/>
          <w:sz w:val="24"/>
          <w:szCs w:val="24"/>
        </w:rPr>
      </w:pPr>
      <w:r w:rsidRPr="00E26D66">
        <w:rPr>
          <w:rFonts w:ascii="Times New Roman" w:hAnsi="Times New Roman" w:cs="Times New Roman"/>
          <w:sz w:val="24"/>
          <w:szCs w:val="24"/>
        </w:rPr>
        <w:t>Mestre de obras ou encarregado geral de obras, com experiência em execução de obras de construção civil, serviços elétricos, serviços hidrossanitários, com característica semelhantes, porte e prazos compatíveis com o objeto da seleção.</w:t>
      </w:r>
    </w:p>
    <w:p w14:paraId="25B73291" w14:textId="77777777" w:rsidR="00E26D66" w:rsidRPr="00E26D66" w:rsidRDefault="00E26D66" w:rsidP="00E26D66">
      <w:pPr>
        <w:pStyle w:val="PargrafodaLista"/>
        <w:spacing w:before="240" w:line="240" w:lineRule="auto"/>
        <w:ind w:left="1578"/>
        <w:contextualSpacing w:val="0"/>
        <w:jc w:val="both"/>
        <w:rPr>
          <w:rFonts w:ascii="Times New Roman" w:hAnsi="Times New Roman" w:cs="Times New Roman"/>
          <w:sz w:val="24"/>
          <w:szCs w:val="24"/>
        </w:rPr>
      </w:pPr>
    </w:p>
    <w:p w14:paraId="171D4EEC" w14:textId="7B40F782" w:rsidR="001068C9" w:rsidRDefault="001068C9">
      <w:pPr>
        <w:numPr>
          <w:ilvl w:val="0"/>
          <w:numId w:val="1"/>
        </w:numPr>
        <w:pBdr>
          <w:top w:val="nil"/>
          <w:left w:val="nil"/>
          <w:bottom w:val="nil"/>
          <w:right w:val="nil"/>
          <w:between w:val="nil"/>
        </w:pBdr>
        <w:spacing w:line="276" w:lineRule="auto"/>
        <w:rPr>
          <w:rFonts w:ascii="Times New Roman" w:eastAsia="Times New Roman" w:hAnsi="Times New Roman" w:cs="Times New Roman"/>
          <w:b/>
          <w:smallCaps/>
          <w:color w:val="000000"/>
          <w:sz w:val="24"/>
          <w:szCs w:val="24"/>
        </w:rPr>
      </w:pPr>
      <w:r>
        <w:rPr>
          <w:rFonts w:ascii="Times New Roman" w:eastAsia="Times New Roman" w:hAnsi="Times New Roman" w:cs="Times New Roman"/>
          <w:b/>
          <w:smallCaps/>
          <w:color w:val="000000"/>
          <w:sz w:val="24"/>
          <w:szCs w:val="24"/>
        </w:rPr>
        <w:t>OBRIGAÇÕES</w:t>
      </w:r>
    </w:p>
    <w:p w14:paraId="2D146B35" w14:textId="03B636FC" w:rsidR="003C737A" w:rsidRPr="003C737A" w:rsidRDefault="003C737A">
      <w:pPr>
        <w:pStyle w:val="PargrafodaLista"/>
        <w:numPr>
          <w:ilvl w:val="1"/>
          <w:numId w:val="1"/>
        </w:numPr>
        <w:spacing w:before="240" w:line="240" w:lineRule="auto"/>
        <w:contextualSpacing w:val="0"/>
        <w:jc w:val="both"/>
        <w:rPr>
          <w:rFonts w:ascii="Times New Roman" w:hAnsi="Times New Roman" w:cs="Times New Roman"/>
          <w:sz w:val="24"/>
          <w:szCs w:val="24"/>
          <w:u w:val="single"/>
        </w:rPr>
      </w:pPr>
      <w:r w:rsidRPr="003C737A">
        <w:rPr>
          <w:rFonts w:ascii="Times New Roman" w:hAnsi="Times New Roman" w:cs="Times New Roman"/>
          <w:sz w:val="24"/>
          <w:szCs w:val="24"/>
          <w:u w:val="single"/>
        </w:rPr>
        <w:t>OBRIGAÇÕES DO ÓRGÃO GESTOR (ICMBio)</w:t>
      </w:r>
    </w:p>
    <w:p w14:paraId="507454CE" w14:textId="77777777" w:rsidR="003C737A" w:rsidRDefault="003C737A">
      <w:pPr>
        <w:pStyle w:val="PargrafodaLista"/>
        <w:numPr>
          <w:ilvl w:val="2"/>
          <w:numId w:val="1"/>
        </w:numPr>
        <w:spacing w:before="240" w:line="240" w:lineRule="auto"/>
        <w:contextualSpacing w:val="0"/>
        <w:jc w:val="both"/>
        <w:rPr>
          <w:rFonts w:ascii="Times New Roman" w:hAnsi="Times New Roman" w:cs="Times New Roman"/>
          <w:sz w:val="24"/>
          <w:szCs w:val="24"/>
        </w:rPr>
      </w:pPr>
      <w:r w:rsidRPr="003C737A">
        <w:rPr>
          <w:rFonts w:ascii="Times New Roman" w:hAnsi="Times New Roman" w:cs="Times New Roman"/>
          <w:sz w:val="24"/>
          <w:szCs w:val="24"/>
        </w:rPr>
        <w:t>Prestar todas as informações e os esclarecimentos que venham a ser solicitados, bem como disponibilizar-se para reuniões;</w:t>
      </w:r>
    </w:p>
    <w:p w14:paraId="5D838C46" w14:textId="77777777" w:rsidR="003C737A" w:rsidRDefault="003C737A">
      <w:pPr>
        <w:pStyle w:val="PargrafodaLista"/>
        <w:numPr>
          <w:ilvl w:val="2"/>
          <w:numId w:val="1"/>
        </w:numPr>
        <w:spacing w:before="240" w:line="240" w:lineRule="auto"/>
        <w:contextualSpacing w:val="0"/>
        <w:jc w:val="both"/>
        <w:rPr>
          <w:rFonts w:ascii="Times New Roman" w:hAnsi="Times New Roman" w:cs="Times New Roman"/>
          <w:sz w:val="24"/>
          <w:szCs w:val="24"/>
        </w:rPr>
      </w:pPr>
      <w:r w:rsidRPr="003C737A">
        <w:rPr>
          <w:rFonts w:ascii="Times New Roman" w:hAnsi="Times New Roman" w:cs="Times New Roman"/>
          <w:sz w:val="24"/>
          <w:szCs w:val="24"/>
        </w:rPr>
        <w:t>Supervisionar e acompanhar o desempenho dos projetos e suas etapas, assim como convocar a qualquer momento e executor para prestar esclarecimentos e sanar dúvidas;</w:t>
      </w:r>
    </w:p>
    <w:p w14:paraId="0FAB4E3C" w14:textId="10D8856E" w:rsidR="003C737A" w:rsidRDefault="003C737A">
      <w:pPr>
        <w:pStyle w:val="PargrafodaLista"/>
        <w:numPr>
          <w:ilvl w:val="2"/>
          <w:numId w:val="1"/>
        </w:numPr>
        <w:spacing w:before="240" w:line="240" w:lineRule="auto"/>
        <w:contextualSpacing w:val="0"/>
        <w:jc w:val="both"/>
        <w:rPr>
          <w:rFonts w:ascii="Times New Roman" w:hAnsi="Times New Roman" w:cs="Times New Roman"/>
          <w:sz w:val="24"/>
          <w:szCs w:val="24"/>
        </w:rPr>
      </w:pPr>
      <w:r w:rsidRPr="003C737A">
        <w:rPr>
          <w:rFonts w:ascii="Times New Roman" w:hAnsi="Times New Roman" w:cs="Times New Roman"/>
          <w:sz w:val="24"/>
          <w:szCs w:val="24"/>
        </w:rPr>
        <w:t>Avaliar os produtos de cada etapa em até 20 dias úteis, no máximo, podendo recusar e solicitar ajustes.</w:t>
      </w:r>
    </w:p>
    <w:p w14:paraId="29BAC54E" w14:textId="77777777" w:rsidR="003C737A" w:rsidRPr="003C737A" w:rsidRDefault="003C737A" w:rsidP="003C737A">
      <w:pPr>
        <w:pStyle w:val="PargrafodaLista"/>
        <w:spacing w:before="240" w:line="240" w:lineRule="auto"/>
        <w:ind w:left="1072"/>
        <w:contextualSpacing w:val="0"/>
        <w:jc w:val="both"/>
        <w:rPr>
          <w:rFonts w:ascii="Times New Roman" w:hAnsi="Times New Roman" w:cs="Times New Roman"/>
          <w:sz w:val="24"/>
          <w:szCs w:val="24"/>
        </w:rPr>
      </w:pPr>
    </w:p>
    <w:p w14:paraId="250C7ACE" w14:textId="7390FF5E" w:rsidR="003C737A" w:rsidRPr="003C737A" w:rsidRDefault="003C737A">
      <w:pPr>
        <w:pStyle w:val="PargrafodaLista"/>
        <w:numPr>
          <w:ilvl w:val="1"/>
          <w:numId w:val="1"/>
        </w:numPr>
        <w:spacing w:before="240" w:line="240" w:lineRule="auto"/>
        <w:contextualSpacing w:val="0"/>
        <w:jc w:val="both"/>
        <w:rPr>
          <w:rFonts w:ascii="Times New Roman" w:hAnsi="Times New Roman" w:cs="Times New Roman"/>
          <w:sz w:val="24"/>
          <w:szCs w:val="24"/>
          <w:u w:val="single"/>
        </w:rPr>
      </w:pPr>
      <w:r w:rsidRPr="003C737A">
        <w:rPr>
          <w:rFonts w:ascii="Times New Roman" w:hAnsi="Times New Roman" w:cs="Times New Roman"/>
          <w:sz w:val="24"/>
          <w:szCs w:val="24"/>
          <w:u w:val="single"/>
        </w:rPr>
        <w:t>OBRIGAÇÕES DA CONTRATADA</w:t>
      </w:r>
    </w:p>
    <w:p w14:paraId="26FB0FF0" w14:textId="1FC3804D" w:rsidR="003C737A" w:rsidRDefault="003C737A">
      <w:pPr>
        <w:pStyle w:val="PargrafodaLista"/>
        <w:numPr>
          <w:ilvl w:val="2"/>
          <w:numId w:val="1"/>
        </w:numPr>
        <w:spacing w:before="240" w:line="240" w:lineRule="auto"/>
        <w:contextualSpacing w:val="0"/>
        <w:jc w:val="both"/>
        <w:rPr>
          <w:rFonts w:ascii="Times New Roman" w:hAnsi="Times New Roman" w:cs="Times New Roman"/>
          <w:sz w:val="24"/>
          <w:szCs w:val="24"/>
        </w:rPr>
      </w:pPr>
      <w:r w:rsidRPr="003C737A">
        <w:rPr>
          <w:rFonts w:ascii="Times New Roman" w:hAnsi="Times New Roman" w:cs="Times New Roman"/>
          <w:sz w:val="24"/>
          <w:szCs w:val="24"/>
        </w:rPr>
        <w:t>Prestar todos os serviços e informações contidas nos projetos rigorosamente em consonância com as normas da ABNT, das concessionárias locais e legislações estaduais, e</w:t>
      </w:r>
      <w:r>
        <w:rPr>
          <w:rFonts w:ascii="Times New Roman" w:hAnsi="Times New Roman" w:cs="Times New Roman"/>
          <w:sz w:val="24"/>
          <w:szCs w:val="24"/>
        </w:rPr>
        <w:t xml:space="preserve"> municipais</w:t>
      </w:r>
      <w:r w:rsidRPr="003C737A">
        <w:rPr>
          <w:rFonts w:ascii="Times New Roman" w:hAnsi="Times New Roman" w:cs="Times New Roman"/>
          <w:sz w:val="24"/>
          <w:szCs w:val="24"/>
        </w:rPr>
        <w:t>;</w:t>
      </w:r>
    </w:p>
    <w:p w14:paraId="07AC922F" w14:textId="77777777" w:rsidR="003C737A" w:rsidRDefault="003C737A">
      <w:pPr>
        <w:pStyle w:val="PargrafodaLista"/>
        <w:numPr>
          <w:ilvl w:val="2"/>
          <w:numId w:val="1"/>
        </w:numPr>
        <w:spacing w:before="240" w:line="240" w:lineRule="auto"/>
        <w:contextualSpacing w:val="0"/>
        <w:jc w:val="both"/>
        <w:rPr>
          <w:rFonts w:ascii="Times New Roman" w:hAnsi="Times New Roman" w:cs="Times New Roman"/>
          <w:sz w:val="24"/>
          <w:szCs w:val="24"/>
        </w:rPr>
      </w:pPr>
      <w:r w:rsidRPr="003C737A">
        <w:rPr>
          <w:rFonts w:ascii="Times New Roman" w:hAnsi="Times New Roman" w:cs="Times New Roman"/>
          <w:sz w:val="24"/>
          <w:szCs w:val="24"/>
        </w:rPr>
        <w:t xml:space="preserve">Estar durante a obra em contato com o responsável pelo acompanhamento técnico e contratante para troca de informações, documentos, orientações técnicas, definição de tarefas, ajustes, e outros relacionados diretamente aos serviços, fornecendo sempre que solicitado informações sobre a condução dos trabalhos. As reuniões entre contratado, supervisor técnico e fiscal da obra poderão ocorrer de forma virtual ou outra forma acordada, mas, se necessário, a contratada deverá atender a necessidade de eventuais reuniões presenciais no local da obra. </w:t>
      </w:r>
    </w:p>
    <w:p w14:paraId="5CD8118F" w14:textId="77777777" w:rsidR="003C737A" w:rsidRDefault="003C737A">
      <w:pPr>
        <w:pStyle w:val="PargrafodaLista"/>
        <w:numPr>
          <w:ilvl w:val="2"/>
          <w:numId w:val="1"/>
        </w:numPr>
        <w:spacing w:before="240" w:line="240" w:lineRule="auto"/>
        <w:contextualSpacing w:val="0"/>
        <w:jc w:val="both"/>
        <w:rPr>
          <w:rFonts w:ascii="Times New Roman" w:hAnsi="Times New Roman" w:cs="Times New Roman"/>
          <w:sz w:val="24"/>
          <w:szCs w:val="24"/>
        </w:rPr>
      </w:pPr>
      <w:r w:rsidRPr="003C737A">
        <w:rPr>
          <w:rFonts w:ascii="Times New Roman" w:hAnsi="Times New Roman" w:cs="Times New Roman"/>
          <w:sz w:val="24"/>
          <w:szCs w:val="24"/>
        </w:rPr>
        <w:t xml:space="preserve">A entrega dos produtos (MEDIÇÃO DE SERVIÇO DE CONSTRUÇÃO CIVIL) poderá acontecer por e-mail ou outra forma acordada, porém obrigatoriamente deverá ser checada em campo pelo supervisor técnico e/ou fiscal de obra em conjunto com um responsável técnico representante da CONTRATADA. </w:t>
      </w:r>
    </w:p>
    <w:p w14:paraId="77CFBA3C" w14:textId="77777777" w:rsidR="003C737A" w:rsidRDefault="003C737A">
      <w:pPr>
        <w:pStyle w:val="PargrafodaLista"/>
        <w:numPr>
          <w:ilvl w:val="2"/>
          <w:numId w:val="1"/>
        </w:numPr>
        <w:spacing w:before="240" w:line="240" w:lineRule="auto"/>
        <w:contextualSpacing w:val="0"/>
        <w:jc w:val="both"/>
        <w:rPr>
          <w:rFonts w:ascii="Times New Roman" w:hAnsi="Times New Roman" w:cs="Times New Roman"/>
          <w:sz w:val="24"/>
          <w:szCs w:val="24"/>
        </w:rPr>
      </w:pPr>
      <w:r w:rsidRPr="003C737A">
        <w:rPr>
          <w:rFonts w:ascii="Times New Roman" w:hAnsi="Times New Roman" w:cs="Times New Roman"/>
          <w:sz w:val="24"/>
          <w:szCs w:val="24"/>
        </w:rPr>
        <w:t xml:space="preserve">Estar disponível durante a execução das obras para sanar qualquer dúvida e resolver qualquer problema relativo aos serviços prestados. </w:t>
      </w:r>
    </w:p>
    <w:p w14:paraId="2EA2173E" w14:textId="7970CF5A" w:rsidR="003C737A" w:rsidRPr="003C737A" w:rsidRDefault="003C737A">
      <w:pPr>
        <w:pStyle w:val="PargrafodaLista"/>
        <w:numPr>
          <w:ilvl w:val="2"/>
          <w:numId w:val="1"/>
        </w:numPr>
        <w:spacing w:before="240" w:line="240" w:lineRule="auto"/>
        <w:contextualSpacing w:val="0"/>
        <w:jc w:val="both"/>
        <w:rPr>
          <w:rFonts w:ascii="Times New Roman" w:hAnsi="Times New Roman" w:cs="Times New Roman"/>
          <w:sz w:val="24"/>
          <w:szCs w:val="24"/>
        </w:rPr>
      </w:pPr>
      <w:r w:rsidRPr="003C737A">
        <w:rPr>
          <w:rFonts w:ascii="Times New Roman" w:hAnsi="Times New Roman" w:cs="Times New Roman"/>
          <w:sz w:val="24"/>
          <w:szCs w:val="24"/>
        </w:rPr>
        <w:t>Disponibilizar EPI compatível com a atividade executada. Cumprir todas as exigências trabalhistas e previdenciárias constantes nos compêndios normativos vigentes e sindicatos locais.</w:t>
      </w:r>
    </w:p>
    <w:p w14:paraId="13456B8C" w14:textId="77777777" w:rsidR="00A06BC3" w:rsidRPr="00A06BC3" w:rsidRDefault="00A06BC3">
      <w:pPr>
        <w:numPr>
          <w:ilvl w:val="0"/>
          <w:numId w:val="1"/>
        </w:numPr>
        <w:pBdr>
          <w:top w:val="nil"/>
          <w:left w:val="nil"/>
          <w:bottom w:val="nil"/>
          <w:right w:val="nil"/>
          <w:between w:val="nil"/>
        </w:pBdr>
        <w:spacing w:line="276" w:lineRule="auto"/>
        <w:rPr>
          <w:rFonts w:ascii="Times New Roman" w:eastAsia="Times New Roman" w:hAnsi="Times New Roman" w:cs="Times New Roman"/>
          <w:b/>
          <w:smallCaps/>
          <w:color w:val="000000"/>
          <w:sz w:val="24"/>
          <w:szCs w:val="24"/>
        </w:rPr>
      </w:pPr>
      <w:r w:rsidRPr="00A06BC3">
        <w:rPr>
          <w:rFonts w:ascii="Times New Roman" w:eastAsia="Times New Roman" w:hAnsi="Times New Roman" w:cs="Times New Roman"/>
          <w:b/>
          <w:smallCaps/>
          <w:color w:val="000000"/>
          <w:sz w:val="24"/>
          <w:szCs w:val="24"/>
        </w:rPr>
        <w:t>UTILIZAÇÃO DO SISTEMA DE GESTÃO DE OBRAS DO CONTRATANTE</w:t>
      </w:r>
    </w:p>
    <w:p w14:paraId="6E9F1375" w14:textId="77777777" w:rsidR="00A06BC3" w:rsidRPr="00BC4B69" w:rsidRDefault="00A06BC3" w:rsidP="00A06BC3">
      <w:pPr>
        <w:ind w:left="131" w:firstLine="720"/>
      </w:pPr>
      <w:r w:rsidRPr="00BC4B69">
        <w:t>Sobre a utilização do sistema de Gestão de Obras do CONTRATANTE, a CONTRATADA deverá:</w:t>
      </w:r>
    </w:p>
    <w:p w14:paraId="6FA7A2BB" w14:textId="77777777" w:rsidR="0052612B" w:rsidRPr="00C14AC1" w:rsidRDefault="0052612B">
      <w:pPr>
        <w:pStyle w:val="paragraph"/>
        <w:numPr>
          <w:ilvl w:val="0"/>
          <w:numId w:val="8"/>
        </w:numPr>
        <w:spacing w:line="276" w:lineRule="auto"/>
        <w:ind w:left="851" w:firstLine="0"/>
        <w:jc w:val="both"/>
        <w:textAlignment w:val="baseline"/>
      </w:pPr>
      <w:r w:rsidRPr="00C14AC1">
        <w:rPr>
          <w:rStyle w:val="normaltextrun"/>
          <w:rFonts w:eastAsiaTheme="majorEastAsia"/>
          <w:b/>
          <w:bCs/>
          <w:lang w:val="pt-PT"/>
        </w:rPr>
        <w:t>Quanto a responsabilidade e obrigatoriedade de inserção de informações no sistema de Gestão de Obras pela CONTRATADA</w:t>
      </w:r>
      <w:r w:rsidRPr="00C14AC1">
        <w:rPr>
          <w:rStyle w:val="eop"/>
          <w:rFonts w:eastAsiaTheme="majorEastAsia"/>
        </w:rPr>
        <w:t> </w:t>
      </w:r>
    </w:p>
    <w:p w14:paraId="0D1ADCC4" w14:textId="77777777" w:rsidR="0052612B" w:rsidRPr="00C14AC1" w:rsidRDefault="0052612B">
      <w:pPr>
        <w:pStyle w:val="paragraph"/>
        <w:numPr>
          <w:ilvl w:val="0"/>
          <w:numId w:val="9"/>
        </w:numPr>
        <w:spacing w:line="276" w:lineRule="auto"/>
        <w:ind w:left="851" w:firstLine="0"/>
        <w:jc w:val="both"/>
        <w:textAlignment w:val="baseline"/>
      </w:pPr>
      <w:r w:rsidRPr="00C14AC1">
        <w:rPr>
          <w:rStyle w:val="normaltextrun"/>
          <w:rFonts w:eastAsiaTheme="majorEastAsia"/>
          <w:lang w:val="pt-PT"/>
        </w:rPr>
        <w:t xml:space="preserve">Após assinatura do contrato, a CONTRATADA deverá indicar pelo menos um profissional responsável por inserir as informações de acompanhamento dos serviços no sistema de gestão de obras do CONTRATANTE, devendo este profissional preencher seus dados e assinar o </w:t>
      </w:r>
      <w:r w:rsidRPr="00C14AC1">
        <w:rPr>
          <w:rStyle w:val="normaltextrun"/>
          <w:rFonts w:eastAsiaTheme="majorEastAsia"/>
          <w:i/>
          <w:iCs/>
          <w:lang w:val="pt-PT"/>
        </w:rPr>
        <w:t>“TERMO DE COMPROMISSO E RESPONSABILIDADE DE USO DO SISTEMA”</w:t>
      </w:r>
      <w:r w:rsidRPr="00C14AC1">
        <w:rPr>
          <w:rStyle w:val="normaltextrun"/>
          <w:rFonts w:eastAsiaTheme="majorEastAsia"/>
          <w:lang w:val="pt-PT"/>
        </w:rPr>
        <w:t>, a ser disponibilizando pelo CONTRATANTE. Esse responsável receberá um login para acesso;</w:t>
      </w:r>
      <w:r w:rsidRPr="00C14AC1">
        <w:rPr>
          <w:rStyle w:val="eop"/>
          <w:rFonts w:eastAsiaTheme="majorEastAsia"/>
        </w:rPr>
        <w:t> </w:t>
      </w:r>
    </w:p>
    <w:p w14:paraId="5A94165B" w14:textId="77777777" w:rsidR="0052612B" w:rsidRPr="00C14AC1" w:rsidRDefault="0052612B">
      <w:pPr>
        <w:pStyle w:val="paragraph"/>
        <w:numPr>
          <w:ilvl w:val="0"/>
          <w:numId w:val="10"/>
        </w:numPr>
        <w:spacing w:line="276" w:lineRule="auto"/>
        <w:ind w:left="851" w:firstLine="0"/>
        <w:jc w:val="both"/>
        <w:textAlignment w:val="baseline"/>
      </w:pPr>
      <w:r w:rsidRPr="00C14AC1">
        <w:rPr>
          <w:rStyle w:val="normaltextrun"/>
          <w:rFonts w:eastAsiaTheme="majorEastAsia"/>
          <w:lang w:val="pt-PT"/>
        </w:rPr>
        <w:t xml:space="preserve">Comunicar ao CONTRATANTE, com antecedência de pelo menos </w:t>
      </w:r>
      <w:r w:rsidRPr="00C14AC1">
        <w:rPr>
          <w:rStyle w:val="normaltextrun"/>
          <w:rFonts w:eastAsiaTheme="majorEastAsia"/>
          <w:b/>
          <w:bCs/>
          <w:lang w:val="pt-PT"/>
        </w:rPr>
        <w:t>15 (quinze) dias úteis,</w:t>
      </w:r>
      <w:r w:rsidRPr="00C14AC1">
        <w:rPr>
          <w:rStyle w:val="normaltextrun"/>
          <w:rFonts w:eastAsiaTheme="majorEastAsia"/>
          <w:lang w:val="pt-PT"/>
        </w:rPr>
        <w:t xml:space="preserve"> qualquer necessidade de substituição deste responsável; </w:t>
      </w:r>
      <w:r w:rsidRPr="00C14AC1">
        <w:rPr>
          <w:rStyle w:val="eop"/>
          <w:rFonts w:eastAsiaTheme="majorEastAsia"/>
        </w:rPr>
        <w:t> </w:t>
      </w:r>
    </w:p>
    <w:p w14:paraId="7E2A8203" w14:textId="77777777" w:rsidR="0052612B" w:rsidRPr="00C14AC1" w:rsidRDefault="0052612B">
      <w:pPr>
        <w:pStyle w:val="paragraph"/>
        <w:numPr>
          <w:ilvl w:val="0"/>
          <w:numId w:val="11"/>
        </w:numPr>
        <w:spacing w:line="276" w:lineRule="auto"/>
        <w:ind w:left="851" w:firstLine="0"/>
        <w:jc w:val="both"/>
        <w:textAlignment w:val="baseline"/>
      </w:pPr>
      <w:r w:rsidRPr="00C14AC1">
        <w:rPr>
          <w:rStyle w:val="normaltextrun"/>
          <w:rFonts w:eastAsiaTheme="majorEastAsia"/>
          <w:lang w:val="pt-PT"/>
        </w:rPr>
        <w:t xml:space="preserve">Preencher ou inserir informações como Diário de Obra, Medições e/ou quaisquer outros documentos obrigatórios. A ausência de preenchimento, informações e documentos são passíveis de penalidade a ser descontada da medição no valor de </w:t>
      </w:r>
      <w:r w:rsidRPr="00C14AC1">
        <w:rPr>
          <w:rStyle w:val="normaltextrun"/>
          <w:rFonts w:eastAsiaTheme="majorEastAsia"/>
          <w:b/>
          <w:bCs/>
          <w:lang w:val="pt-PT"/>
        </w:rPr>
        <w:t>até 2% (dois por cento)</w:t>
      </w:r>
      <w:r w:rsidRPr="00C14AC1">
        <w:rPr>
          <w:rStyle w:val="normaltextrun"/>
          <w:rFonts w:eastAsiaTheme="majorEastAsia"/>
          <w:lang w:val="pt-PT"/>
        </w:rPr>
        <w:t xml:space="preserve"> sobre o valor da medição correspondente, sem prejuízo da adoção de outras medidas previstas em contrato.</w:t>
      </w:r>
      <w:r w:rsidRPr="00C14AC1">
        <w:rPr>
          <w:rStyle w:val="eop"/>
          <w:rFonts w:eastAsiaTheme="majorEastAsia"/>
        </w:rPr>
        <w:t> </w:t>
      </w:r>
    </w:p>
    <w:p w14:paraId="3FCAAEF1" w14:textId="77777777" w:rsidR="0052612B" w:rsidRPr="00C14AC1" w:rsidRDefault="0052612B">
      <w:pPr>
        <w:pStyle w:val="paragraph"/>
        <w:numPr>
          <w:ilvl w:val="0"/>
          <w:numId w:val="12"/>
        </w:numPr>
        <w:spacing w:line="276" w:lineRule="auto"/>
        <w:ind w:left="851" w:firstLine="0"/>
        <w:jc w:val="both"/>
        <w:textAlignment w:val="baseline"/>
      </w:pPr>
      <w:r w:rsidRPr="00C14AC1">
        <w:rPr>
          <w:rStyle w:val="normaltextrun"/>
          <w:rFonts w:eastAsiaTheme="majorEastAsia"/>
          <w:b/>
          <w:bCs/>
          <w:lang w:val="pt-PT"/>
        </w:rPr>
        <w:lastRenderedPageBreak/>
        <w:t>Quanto ao Diário de Obra</w:t>
      </w:r>
      <w:r w:rsidRPr="00C14AC1">
        <w:rPr>
          <w:rStyle w:val="eop"/>
          <w:rFonts w:eastAsiaTheme="majorEastAsia"/>
        </w:rPr>
        <w:t> </w:t>
      </w:r>
    </w:p>
    <w:p w14:paraId="5DA62525" w14:textId="77777777" w:rsidR="0052612B" w:rsidRPr="00C14AC1" w:rsidRDefault="0052612B">
      <w:pPr>
        <w:pStyle w:val="paragraph"/>
        <w:numPr>
          <w:ilvl w:val="0"/>
          <w:numId w:val="13"/>
        </w:numPr>
        <w:spacing w:line="276" w:lineRule="auto"/>
        <w:ind w:left="851" w:firstLine="0"/>
        <w:jc w:val="both"/>
        <w:textAlignment w:val="baseline"/>
      </w:pPr>
      <w:r w:rsidRPr="00C14AC1">
        <w:rPr>
          <w:rStyle w:val="normaltextrun"/>
          <w:rFonts w:eastAsiaTheme="majorEastAsia"/>
          <w:lang w:val="pt-PT"/>
        </w:rPr>
        <w:t>Inserir lançamentos consolidados semanalmente no sistema de Gestão de Obra, com base nas informações do canteiro de obras, incluindo, mas não se limitando, a inclusão de: fotos e evidências registrando a qualidade da execução, ocorrências e possíveis desvios;</w:t>
      </w:r>
      <w:r w:rsidRPr="00C14AC1">
        <w:rPr>
          <w:rStyle w:val="eop"/>
          <w:rFonts w:eastAsiaTheme="majorEastAsia"/>
        </w:rPr>
        <w:t> </w:t>
      </w:r>
    </w:p>
    <w:p w14:paraId="49EBF53A" w14:textId="77777777" w:rsidR="0052612B" w:rsidRPr="00C14AC1" w:rsidRDefault="0052612B">
      <w:pPr>
        <w:pStyle w:val="paragraph"/>
        <w:numPr>
          <w:ilvl w:val="0"/>
          <w:numId w:val="14"/>
        </w:numPr>
        <w:spacing w:line="276" w:lineRule="auto"/>
        <w:ind w:left="851" w:firstLine="0"/>
        <w:jc w:val="both"/>
        <w:textAlignment w:val="baseline"/>
      </w:pPr>
      <w:r w:rsidRPr="00C14AC1">
        <w:rPr>
          <w:rStyle w:val="normaltextrun"/>
          <w:rFonts w:eastAsiaTheme="majorEastAsia"/>
          <w:lang w:val="pt-PT"/>
        </w:rPr>
        <w:t>Registrar, em caso de observação e/ou solicitação de ajuste pela Fiscal de obra quanto aos registros no Diário de Obra, um complemento com as questões ajustadas e aceitas pela fiscal.</w:t>
      </w:r>
      <w:r w:rsidRPr="00C14AC1">
        <w:rPr>
          <w:rStyle w:val="eop"/>
          <w:rFonts w:eastAsiaTheme="majorEastAsia"/>
        </w:rPr>
        <w:t> </w:t>
      </w:r>
    </w:p>
    <w:p w14:paraId="7C2B846A" w14:textId="77777777" w:rsidR="0052612B" w:rsidRPr="00C14AC1" w:rsidRDefault="0052612B">
      <w:pPr>
        <w:pStyle w:val="paragraph"/>
        <w:numPr>
          <w:ilvl w:val="0"/>
          <w:numId w:val="15"/>
        </w:numPr>
        <w:spacing w:line="276" w:lineRule="auto"/>
        <w:ind w:left="851" w:firstLine="0"/>
        <w:jc w:val="both"/>
        <w:textAlignment w:val="baseline"/>
      </w:pPr>
      <w:r w:rsidRPr="00C14AC1">
        <w:rPr>
          <w:rStyle w:val="normaltextrun"/>
          <w:rFonts w:eastAsiaTheme="majorEastAsia"/>
          <w:b/>
          <w:bCs/>
          <w:lang w:val="pt-PT"/>
        </w:rPr>
        <w:t>Quanto às Medições dos Serviços (Medição Física)</w:t>
      </w:r>
      <w:r w:rsidRPr="00C14AC1">
        <w:rPr>
          <w:rStyle w:val="eop"/>
          <w:rFonts w:eastAsiaTheme="majorEastAsia"/>
        </w:rPr>
        <w:t> </w:t>
      </w:r>
    </w:p>
    <w:p w14:paraId="2C83C840" w14:textId="77777777" w:rsidR="0052612B" w:rsidRPr="00C14AC1" w:rsidRDefault="0052612B">
      <w:pPr>
        <w:pStyle w:val="paragraph"/>
        <w:numPr>
          <w:ilvl w:val="0"/>
          <w:numId w:val="16"/>
        </w:numPr>
        <w:spacing w:line="276" w:lineRule="auto"/>
        <w:ind w:left="851" w:firstLine="0"/>
        <w:jc w:val="both"/>
        <w:textAlignment w:val="baseline"/>
      </w:pPr>
      <w:r w:rsidRPr="00C14AC1">
        <w:rPr>
          <w:rStyle w:val="normaltextrun"/>
          <w:rFonts w:eastAsiaTheme="majorEastAsia"/>
          <w:lang w:val="pt-PT"/>
        </w:rPr>
        <w:t>Registrar, no sistema de Gestão de Obras, a medição do avanço físico-financeiro da obra de acordo com a planilha orçamentária e com base nos serviços realizado, após 05 (cinco) dias úteis à conclusão da etapa do cronograma físico financeiro;</w:t>
      </w:r>
      <w:r w:rsidRPr="00C14AC1">
        <w:rPr>
          <w:rStyle w:val="eop"/>
          <w:rFonts w:eastAsiaTheme="majorEastAsia"/>
        </w:rPr>
        <w:t> </w:t>
      </w:r>
    </w:p>
    <w:p w14:paraId="56A60EE6" w14:textId="77777777" w:rsidR="0052612B" w:rsidRPr="00C14AC1" w:rsidRDefault="0052612B">
      <w:pPr>
        <w:pStyle w:val="paragraph"/>
        <w:numPr>
          <w:ilvl w:val="0"/>
          <w:numId w:val="17"/>
        </w:numPr>
        <w:spacing w:line="276" w:lineRule="auto"/>
        <w:ind w:left="851" w:firstLine="0"/>
        <w:jc w:val="both"/>
        <w:textAlignment w:val="baseline"/>
      </w:pPr>
      <w:r w:rsidRPr="00C14AC1">
        <w:rPr>
          <w:rStyle w:val="normaltextrun"/>
          <w:rFonts w:eastAsiaTheme="majorEastAsia"/>
          <w:lang w:val="pt-PT"/>
        </w:rPr>
        <w:t>Selecionar os itens da planilha orçamentária (orçamento) e indicar a quantidade executada na medição, garantindo que não ultrapasse o valor do teto contratual. </w:t>
      </w:r>
      <w:r w:rsidRPr="00C14AC1">
        <w:rPr>
          <w:rStyle w:val="eop"/>
          <w:rFonts w:eastAsiaTheme="majorEastAsia"/>
        </w:rPr>
        <w:t> </w:t>
      </w:r>
    </w:p>
    <w:p w14:paraId="3B966A9E" w14:textId="77777777" w:rsidR="0052612B" w:rsidRPr="00C14AC1" w:rsidRDefault="0052612B">
      <w:pPr>
        <w:pStyle w:val="paragraph"/>
        <w:numPr>
          <w:ilvl w:val="0"/>
          <w:numId w:val="18"/>
        </w:numPr>
        <w:spacing w:line="276" w:lineRule="auto"/>
        <w:ind w:left="851" w:firstLine="0"/>
        <w:jc w:val="both"/>
        <w:textAlignment w:val="baseline"/>
      </w:pPr>
      <w:r w:rsidRPr="00C14AC1">
        <w:rPr>
          <w:rStyle w:val="normaltextrun"/>
          <w:rFonts w:eastAsiaTheme="majorEastAsia"/>
          <w:lang w:val="pt-PT"/>
        </w:rPr>
        <w:t>Registrar nova medição ajustada, em caso de não aprovação ou solicitação de ajuste pelo fiscal de obra quanto a medição dos serviços executados.</w:t>
      </w:r>
      <w:r w:rsidRPr="00C14AC1">
        <w:rPr>
          <w:rStyle w:val="eop"/>
          <w:rFonts w:eastAsiaTheme="majorEastAsia"/>
        </w:rPr>
        <w:t> </w:t>
      </w:r>
    </w:p>
    <w:p w14:paraId="1484F9CE" w14:textId="77777777" w:rsidR="0052612B" w:rsidRPr="00C14AC1" w:rsidRDefault="0052612B">
      <w:pPr>
        <w:pStyle w:val="paragraph"/>
        <w:numPr>
          <w:ilvl w:val="0"/>
          <w:numId w:val="19"/>
        </w:numPr>
        <w:spacing w:line="276" w:lineRule="auto"/>
        <w:ind w:left="851" w:firstLine="0"/>
        <w:jc w:val="both"/>
        <w:textAlignment w:val="baseline"/>
      </w:pPr>
      <w:r w:rsidRPr="00C14AC1">
        <w:rPr>
          <w:rStyle w:val="normaltextrun"/>
          <w:rFonts w:eastAsiaTheme="majorEastAsia"/>
          <w:b/>
          <w:bCs/>
          <w:lang w:val="pt-PT"/>
        </w:rPr>
        <w:t>Quanto aos documentos relativos aos serviços de engenharia especificamente, mas não exaustivo:</w:t>
      </w:r>
      <w:r w:rsidRPr="00C14AC1">
        <w:rPr>
          <w:rStyle w:val="eop"/>
          <w:rFonts w:eastAsiaTheme="majorEastAsia"/>
        </w:rPr>
        <w:t> </w:t>
      </w:r>
    </w:p>
    <w:p w14:paraId="4C701579" w14:textId="77777777" w:rsidR="0052612B" w:rsidRPr="00C14AC1" w:rsidRDefault="0052612B">
      <w:pPr>
        <w:pStyle w:val="paragraph"/>
        <w:numPr>
          <w:ilvl w:val="0"/>
          <w:numId w:val="20"/>
        </w:numPr>
        <w:spacing w:line="276" w:lineRule="auto"/>
        <w:ind w:left="851" w:firstLine="0"/>
        <w:jc w:val="both"/>
        <w:textAlignment w:val="baseline"/>
      </w:pPr>
      <w:r w:rsidRPr="00C14AC1">
        <w:rPr>
          <w:rStyle w:val="normaltextrun"/>
          <w:rFonts w:eastAsiaTheme="majorEastAsia"/>
          <w:lang w:val="pt-PT"/>
        </w:rPr>
        <w:t>ART / RRT;</w:t>
      </w:r>
      <w:r w:rsidRPr="00C14AC1">
        <w:rPr>
          <w:rStyle w:val="eop"/>
          <w:rFonts w:eastAsiaTheme="majorEastAsia"/>
        </w:rPr>
        <w:t> </w:t>
      </w:r>
    </w:p>
    <w:p w14:paraId="02F4A14C" w14:textId="77777777" w:rsidR="0052612B" w:rsidRPr="00C14AC1" w:rsidRDefault="0052612B">
      <w:pPr>
        <w:pStyle w:val="paragraph"/>
        <w:numPr>
          <w:ilvl w:val="0"/>
          <w:numId w:val="21"/>
        </w:numPr>
        <w:spacing w:line="276" w:lineRule="auto"/>
        <w:ind w:left="851" w:firstLine="0"/>
        <w:jc w:val="both"/>
        <w:textAlignment w:val="baseline"/>
      </w:pPr>
      <w:r w:rsidRPr="00C14AC1">
        <w:rPr>
          <w:rStyle w:val="normaltextrun"/>
          <w:rFonts w:eastAsiaTheme="majorEastAsia"/>
          <w:lang w:val="pt-PT"/>
        </w:rPr>
        <w:t>Apólice de Seguro - Atualizada de acordo com o período execução do contrato, todas as vezes que houver prorrogação do prazo ou qualquer outra modificação na apólice;</w:t>
      </w:r>
      <w:r w:rsidRPr="00C14AC1">
        <w:rPr>
          <w:rStyle w:val="eop"/>
          <w:rFonts w:eastAsiaTheme="majorEastAsia"/>
        </w:rPr>
        <w:t> </w:t>
      </w:r>
    </w:p>
    <w:p w14:paraId="7DDC8805" w14:textId="77777777" w:rsidR="0052612B" w:rsidRPr="00C14AC1" w:rsidRDefault="0052612B">
      <w:pPr>
        <w:pStyle w:val="paragraph"/>
        <w:numPr>
          <w:ilvl w:val="0"/>
          <w:numId w:val="22"/>
        </w:numPr>
        <w:spacing w:line="276" w:lineRule="auto"/>
        <w:ind w:left="851" w:firstLine="0"/>
        <w:jc w:val="both"/>
        <w:textAlignment w:val="baseline"/>
      </w:pPr>
      <w:r w:rsidRPr="00C14AC1">
        <w:rPr>
          <w:rStyle w:val="normaltextrun"/>
          <w:rFonts w:eastAsiaTheme="majorEastAsia"/>
          <w:lang w:val="pt-PT"/>
        </w:rPr>
        <w:t>Notas fiscais – disponibilizar as notas fiscais das medições aprovadas no sistema;</w:t>
      </w:r>
      <w:r w:rsidRPr="00C14AC1">
        <w:rPr>
          <w:rStyle w:val="eop"/>
          <w:rFonts w:eastAsiaTheme="majorEastAsia"/>
        </w:rPr>
        <w:t> </w:t>
      </w:r>
    </w:p>
    <w:p w14:paraId="105B167E" w14:textId="77777777" w:rsidR="0052612B" w:rsidRPr="00C14AC1" w:rsidRDefault="0052612B">
      <w:pPr>
        <w:pStyle w:val="paragraph"/>
        <w:numPr>
          <w:ilvl w:val="0"/>
          <w:numId w:val="23"/>
        </w:numPr>
        <w:spacing w:line="276" w:lineRule="auto"/>
        <w:ind w:left="851" w:firstLine="0"/>
        <w:jc w:val="both"/>
        <w:textAlignment w:val="baseline"/>
      </w:pPr>
      <w:r w:rsidRPr="00C14AC1">
        <w:rPr>
          <w:rStyle w:val="normaltextrun"/>
          <w:rFonts w:eastAsiaTheme="majorEastAsia"/>
          <w:lang w:val="pt-PT"/>
        </w:rPr>
        <w:t>Demais informações como contatos dos engenheiros e outros;</w:t>
      </w:r>
      <w:r w:rsidRPr="00C14AC1">
        <w:rPr>
          <w:rStyle w:val="eop"/>
          <w:rFonts w:eastAsiaTheme="majorEastAsia"/>
        </w:rPr>
        <w:t> </w:t>
      </w:r>
    </w:p>
    <w:p w14:paraId="117A8EC2" w14:textId="77777777" w:rsidR="0052612B" w:rsidRPr="00C14AC1" w:rsidRDefault="0052612B" w:rsidP="0052612B">
      <w:pPr>
        <w:pStyle w:val="paragraph"/>
        <w:spacing w:before="0" w:beforeAutospacing="0" w:after="0" w:afterAutospacing="0" w:line="276" w:lineRule="auto"/>
        <w:ind w:left="851" w:right="105"/>
        <w:textAlignment w:val="baseline"/>
      </w:pPr>
      <w:r w:rsidRPr="00C14AC1">
        <w:rPr>
          <w:rStyle w:val="normaltextrun"/>
          <w:rFonts w:eastAsiaTheme="majorEastAsia"/>
          <w:lang w:val="pt-PT"/>
        </w:rPr>
        <w:t>Toda e qualquer documentação gerada a partir da execução dos serviços deve ser registrada no sistema de Gestão de Obra.</w:t>
      </w:r>
      <w:r w:rsidRPr="00C14AC1">
        <w:rPr>
          <w:rStyle w:val="eop"/>
          <w:rFonts w:eastAsiaTheme="majorEastAsia"/>
        </w:rPr>
        <w:t> </w:t>
      </w:r>
    </w:p>
    <w:p w14:paraId="25C357AF" w14:textId="77777777" w:rsidR="0052612B" w:rsidRPr="00C14AC1" w:rsidRDefault="0052612B">
      <w:pPr>
        <w:pStyle w:val="paragraph"/>
        <w:numPr>
          <w:ilvl w:val="0"/>
          <w:numId w:val="24"/>
        </w:numPr>
        <w:spacing w:line="276" w:lineRule="auto"/>
        <w:ind w:left="851" w:firstLine="0"/>
        <w:jc w:val="both"/>
        <w:textAlignment w:val="baseline"/>
      </w:pPr>
      <w:r w:rsidRPr="00C14AC1">
        <w:rPr>
          <w:rStyle w:val="normaltextrun"/>
          <w:rFonts w:eastAsiaTheme="majorEastAsia"/>
          <w:b/>
          <w:bCs/>
          <w:lang w:val="pt-PT"/>
        </w:rPr>
        <w:t>Quanto à comunicação</w:t>
      </w:r>
      <w:r w:rsidRPr="00C14AC1">
        <w:rPr>
          <w:rStyle w:val="eop"/>
          <w:rFonts w:eastAsiaTheme="majorEastAsia"/>
        </w:rPr>
        <w:t> </w:t>
      </w:r>
    </w:p>
    <w:p w14:paraId="520798AF" w14:textId="77777777" w:rsidR="0052612B" w:rsidRPr="00C14AC1" w:rsidRDefault="0052612B">
      <w:pPr>
        <w:pStyle w:val="paragraph"/>
        <w:numPr>
          <w:ilvl w:val="0"/>
          <w:numId w:val="25"/>
        </w:numPr>
        <w:spacing w:line="276" w:lineRule="auto"/>
        <w:ind w:left="851" w:firstLine="0"/>
        <w:jc w:val="both"/>
        <w:textAlignment w:val="baseline"/>
      </w:pPr>
      <w:r w:rsidRPr="00C14AC1">
        <w:rPr>
          <w:rStyle w:val="normaltextrun"/>
          <w:rFonts w:eastAsiaTheme="majorEastAsia"/>
          <w:lang w:val="pt-PT"/>
        </w:rPr>
        <w:t>Identificar e reportar, com justificativa, potenciais alterações necessárias na planilha orçamentária, antes de sua execução, e alinhar apenas questões técnicas junto a Fiscal e órgão executor, por e-mail com cópia para o CONTRATANTE para avaliação de aditivo, se aplicável; </w:t>
      </w:r>
      <w:r w:rsidRPr="00C14AC1">
        <w:rPr>
          <w:rStyle w:val="eop"/>
          <w:rFonts w:eastAsiaTheme="majorEastAsia"/>
        </w:rPr>
        <w:t> </w:t>
      </w:r>
    </w:p>
    <w:p w14:paraId="08794FB0" w14:textId="77777777" w:rsidR="0052612B" w:rsidRPr="00C14AC1" w:rsidRDefault="0052612B">
      <w:pPr>
        <w:pStyle w:val="paragraph"/>
        <w:numPr>
          <w:ilvl w:val="0"/>
          <w:numId w:val="26"/>
        </w:numPr>
        <w:spacing w:line="276" w:lineRule="auto"/>
        <w:ind w:left="851" w:firstLine="0"/>
        <w:jc w:val="both"/>
        <w:textAlignment w:val="baseline"/>
      </w:pPr>
      <w:r w:rsidRPr="00C14AC1">
        <w:rPr>
          <w:rStyle w:val="normaltextrun"/>
          <w:rFonts w:eastAsiaTheme="majorEastAsia"/>
          <w:lang w:val="pt-PT"/>
        </w:rPr>
        <w:lastRenderedPageBreak/>
        <w:t>Se identificada a necessidade de aditivo, deverá ser ajustada a planilha orçamentária pelo Fiscal, para que o CONTRATANTE possa solicitar proposta comercial à CONTRATADA;</w:t>
      </w:r>
      <w:r w:rsidRPr="00C14AC1">
        <w:rPr>
          <w:rStyle w:val="eop"/>
          <w:rFonts w:eastAsiaTheme="majorEastAsia"/>
        </w:rPr>
        <w:t> </w:t>
      </w:r>
    </w:p>
    <w:p w14:paraId="30F2CBCF" w14:textId="77777777" w:rsidR="0052612B" w:rsidRPr="00C14AC1" w:rsidRDefault="0052612B">
      <w:pPr>
        <w:pStyle w:val="paragraph"/>
        <w:numPr>
          <w:ilvl w:val="0"/>
          <w:numId w:val="27"/>
        </w:numPr>
        <w:spacing w:line="276" w:lineRule="auto"/>
        <w:ind w:left="851" w:firstLine="0"/>
        <w:jc w:val="both"/>
        <w:textAlignment w:val="baseline"/>
      </w:pPr>
      <w:r w:rsidRPr="00C14AC1">
        <w:rPr>
          <w:rStyle w:val="normaltextrun"/>
          <w:rFonts w:eastAsiaTheme="majorEastAsia"/>
          <w:lang w:val="pt-PT"/>
        </w:rPr>
        <w:t>Manter-se disponível para comunicações por e-mail e telefone de contato, sempre que for necessário;</w:t>
      </w:r>
      <w:r w:rsidRPr="00C14AC1">
        <w:rPr>
          <w:rStyle w:val="eop"/>
          <w:rFonts w:eastAsiaTheme="majorEastAsia"/>
        </w:rPr>
        <w:t> </w:t>
      </w:r>
    </w:p>
    <w:p w14:paraId="6D8198DE" w14:textId="77777777" w:rsidR="0052612B" w:rsidRPr="00C14AC1" w:rsidRDefault="0052612B" w:rsidP="0052612B">
      <w:pPr>
        <w:pStyle w:val="paragraph"/>
        <w:spacing w:line="276" w:lineRule="auto"/>
        <w:jc w:val="both"/>
        <w:textAlignment w:val="baseline"/>
      </w:pPr>
      <w:r w:rsidRPr="00C14AC1">
        <w:rPr>
          <w:rStyle w:val="normaltextrun"/>
          <w:rFonts w:eastAsiaTheme="majorEastAsia"/>
          <w:lang w:val="pt-PT"/>
        </w:rPr>
        <w:t>Caso o sistema de gestão de obra do CONTRATANTE esteja inoperante, a CONTRATADA deverá manter registros das documentações obrigatorias como, por exemplo, diário de obras e medições para disponibilização, por meio eletronico, acordado previamente com o CONTRATANTE</w:t>
      </w:r>
      <w:r>
        <w:rPr>
          <w:rStyle w:val="normaltextrun"/>
          <w:rFonts w:eastAsiaTheme="majorEastAsia"/>
          <w:lang w:val="pt-PT"/>
        </w:rPr>
        <w:t>.</w:t>
      </w:r>
      <w:r w:rsidRPr="00C14AC1">
        <w:rPr>
          <w:rStyle w:val="eop"/>
          <w:rFonts w:eastAsiaTheme="majorEastAsia"/>
        </w:rPr>
        <w:t> </w:t>
      </w:r>
    </w:p>
    <w:p w14:paraId="3BC6CB0B" w14:textId="77777777" w:rsidR="00E26D66" w:rsidRPr="00E26D66" w:rsidRDefault="00E26D66" w:rsidP="00E26D66">
      <w:pPr>
        <w:pBdr>
          <w:top w:val="nil"/>
          <w:left w:val="nil"/>
          <w:bottom w:val="nil"/>
          <w:right w:val="nil"/>
          <w:between w:val="nil"/>
        </w:pBdr>
        <w:spacing w:line="276" w:lineRule="auto"/>
        <w:rPr>
          <w:rFonts w:ascii="Times New Roman" w:eastAsia="Times New Roman" w:hAnsi="Times New Roman" w:cs="Times New Roman"/>
          <w:bCs/>
          <w:smallCaps/>
          <w:color w:val="000000"/>
          <w:sz w:val="24"/>
          <w:szCs w:val="24"/>
        </w:rPr>
      </w:pPr>
    </w:p>
    <w:p w14:paraId="4F29B8E1" w14:textId="4BB35BAE" w:rsidR="001068C9" w:rsidRDefault="001068C9">
      <w:pPr>
        <w:numPr>
          <w:ilvl w:val="0"/>
          <w:numId w:val="1"/>
        </w:numPr>
        <w:pBdr>
          <w:top w:val="nil"/>
          <w:left w:val="nil"/>
          <w:bottom w:val="nil"/>
          <w:right w:val="nil"/>
          <w:between w:val="nil"/>
        </w:pBdr>
        <w:spacing w:line="276" w:lineRule="auto"/>
        <w:rPr>
          <w:rFonts w:ascii="Times New Roman" w:eastAsia="Times New Roman" w:hAnsi="Times New Roman" w:cs="Times New Roman"/>
          <w:b/>
          <w:smallCaps/>
          <w:color w:val="000000"/>
          <w:sz w:val="24"/>
          <w:szCs w:val="24"/>
        </w:rPr>
      </w:pPr>
      <w:r>
        <w:rPr>
          <w:rFonts w:ascii="Times New Roman" w:eastAsia="Times New Roman" w:hAnsi="Times New Roman" w:cs="Times New Roman"/>
          <w:b/>
          <w:smallCaps/>
          <w:color w:val="000000"/>
          <w:sz w:val="24"/>
          <w:szCs w:val="24"/>
        </w:rPr>
        <w:t>RESPONSABILIDADE TÉCNICA</w:t>
      </w:r>
    </w:p>
    <w:p w14:paraId="5B4D4835" w14:textId="5314BAD1" w:rsidR="003C737A" w:rsidRPr="003C737A" w:rsidRDefault="003C737A" w:rsidP="003C737A">
      <w:pPr>
        <w:spacing w:before="240" w:line="240" w:lineRule="auto"/>
        <w:jc w:val="both"/>
        <w:rPr>
          <w:rFonts w:ascii="Times New Roman" w:hAnsi="Times New Roman" w:cs="Times New Roman"/>
          <w:sz w:val="24"/>
          <w:szCs w:val="24"/>
        </w:rPr>
      </w:pPr>
      <w:r w:rsidRPr="003C737A">
        <w:rPr>
          <w:rFonts w:ascii="Times New Roman" w:hAnsi="Times New Roman" w:cs="Times New Roman"/>
          <w:sz w:val="24"/>
          <w:szCs w:val="24"/>
        </w:rPr>
        <w:t>O acompanhamento do serviço descrito nest</w:t>
      </w:r>
      <w:r w:rsidR="002D4827">
        <w:rPr>
          <w:rFonts w:ascii="Times New Roman" w:hAnsi="Times New Roman" w:cs="Times New Roman"/>
          <w:sz w:val="24"/>
          <w:szCs w:val="24"/>
        </w:rPr>
        <w:t xml:space="preserve">a Especificação Técnica </w:t>
      </w:r>
      <w:r w:rsidRPr="003C737A">
        <w:rPr>
          <w:rFonts w:ascii="Times New Roman" w:hAnsi="Times New Roman" w:cs="Times New Roman"/>
          <w:sz w:val="24"/>
          <w:szCs w:val="24"/>
        </w:rPr>
        <w:t>será de responsabilidade do</w:t>
      </w:r>
      <w:r w:rsidR="002D4827">
        <w:rPr>
          <w:rFonts w:ascii="Times New Roman" w:hAnsi="Times New Roman" w:cs="Times New Roman"/>
          <w:sz w:val="24"/>
          <w:szCs w:val="24"/>
        </w:rPr>
        <w:t xml:space="preserve"> </w:t>
      </w:r>
      <w:r w:rsidRPr="003C737A">
        <w:rPr>
          <w:rFonts w:ascii="Times New Roman" w:hAnsi="Times New Roman" w:cs="Times New Roman"/>
          <w:sz w:val="24"/>
          <w:szCs w:val="24"/>
        </w:rPr>
        <w:t xml:space="preserve"> ÓRGÃO GESTOR (ICMBio):</w:t>
      </w:r>
    </w:p>
    <w:p w14:paraId="70D412A0" w14:textId="77777777" w:rsidR="003C737A" w:rsidRPr="003C737A" w:rsidRDefault="003C737A" w:rsidP="003C737A">
      <w:pPr>
        <w:spacing w:before="0" w:line="240" w:lineRule="auto"/>
        <w:jc w:val="both"/>
      </w:pPr>
    </w:p>
    <w:p w14:paraId="66FB633F" w14:textId="301140B2" w:rsidR="003C737A" w:rsidRDefault="003C737A">
      <w:pPr>
        <w:numPr>
          <w:ilvl w:val="0"/>
          <w:numId w:val="1"/>
        </w:numPr>
        <w:pBdr>
          <w:top w:val="nil"/>
          <w:left w:val="nil"/>
          <w:bottom w:val="nil"/>
          <w:right w:val="nil"/>
          <w:between w:val="nil"/>
        </w:pBdr>
        <w:spacing w:line="276" w:lineRule="auto"/>
        <w:rPr>
          <w:rFonts w:ascii="Times New Roman" w:eastAsia="Times New Roman" w:hAnsi="Times New Roman" w:cs="Times New Roman"/>
          <w:b/>
          <w:smallCaps/>
          <w:color w:val="000000"/>
          <w:sz w:val="24"/>
          <w:szCs w:val="24"/>
        </w:rPr>
      </w:pPr>
      <w:r>
        <w:rPr>
          <w:rFonts w:ascii="Times New Roman" w:eastAsia="Times New Roman" w:hAnsi="Times New Roman" w:cs="Times New Roman"/>
          <w:b/>
          <w:smallCaps/>
          <w:color w:val="000000"/>
          <w:sz w:val="24"/>
          <w:szCs w:val="24"/>
        </w:rPr>
        <w:t>LOCALIZAÇÃO DA OBRA</w:t>
      </w:r>
    </w:p>
    <w:p w14:paraId="0B5C9A61" w14:textId="77777777" w:rsidR="003C737A" w:rsidRDefault="003C737A">
      <w:pPr>
        <w:pStyle w:val="PargrafodaLista"/>
        <w:numPr>
          <w:ilvl w:val="1"/>
          <w:numId w:val="1"/>
        </w:numPr>
        <w:spacing w:before="240" w:line="240" w:lineRule="auto"/>
        <w:jc w:val="both"/>
        <w:rPr>
          <w:rFonts w:ascii="Times New Roman" w:hAnsi="Times New Roman" w:cs="Times New Roman"/>
          <w:sz w:val="24"/>
          <w:szCs w:val="24"/>
        </w:rPr>
      </w:pPr>
      <w:r w:rsidRPr="003C737A">
        <w:rPr>
          <w:rFonts w:ascii="Times New Roman" w:hAnsi="Times New Roman" w:cs="Times New Roman"/>
          <w:sz w:val="24"/>
          <w:szCs w:val="24"/>
        </w:rPr>
        <w:t>Os serviços serão executados na Base Macieiras, que fica localizada em propriedade rural utilizada exclusivamente como base da Brigada de Combate a Incêndios dos Parques Nacionais de Aparados da Serra e da Serra Geral. A Base Macieiras está localizada na porção noroeste do PARQUE NACIONAL DE APARADOS DA SERRA, na Estrada Morro Agudo/Azulega (também conhecida como “Estrada do Crespo”), rodovia municipal que liga a RS-020 à RS-427, conforme FIGURAS 1 e 2 abaixo. </w:t>
      </w:r>
    </w:p>
    <w:p w14:paraId="35DCAD43" w14:textId="0A959DAE" w:rsidR="003C737A" w:rsidRPr="003C737A" w:rsidRDefault="003C737A">
      <w:pPr>
        <w:pStyle w:val="PargrafodaLista"/>
        <w:numPr>
          <w:ilvl w:val="1"/>
          <w:numId w:val="1"/>
        </w:numPr>
        <w:spacing w:before="240" w:line="240" w:lineRule="auto"/>
        <w:ind w:left="856" w:hanging="431"/>
        <w:contextualSpacing w:val="0"/>
        <w:jc w:val="both"/>
        <w:rPr>
          <w:rFonts w:ascii="Times New Roman" w:hAnsi="Times New Roman" w:cs="Times New Roman"/>
          <w:sz w:val="24"/>
          <w:szCs w:val="24"/>
        </w:rPr>
      </w:pPr>
      <w:r w:rsidRPr="003C737A">
        <w:rPr>
          <w:rFonts w:ascii="Times New Roman" w:hAnsi="Times New Roman" w:cs="Times New Roman"/>
          <w:sz w:val="24"/>
          <w:szCs w:val="24"/>
        </w:rPr>
        <w:t xml:space="preserve">A Base Macieiras está distante 15 km do centro </w:t>
      </w:r>
      <w:r w:rsidR="009A6FB4">
        <w:rPr>
          <w:rFonts w:ascii="Times New Roman" w:hAnsi="Times New Roman" w:cs="Times New Roman"/>
          <w:sz w:val="24"/>
          <w:szCs w:val="24"/>
        </w:rPr>
        <w:t xml:space="preserve">urbano </w:t>
      </w:r>
      <w:r w:rsidRPr="003C737A">
        <w:rPr>
          <w:rFonts w:ascii="Times New Roman" w:hAnsi="Times New Roman" w:cs="Times New Roman"/>
          <w:sz w:val="24"/>
          <w:szCs w:val="24"/>
        </w:rPr>
        <w:t>de Cambará do Sul/RS, cidade mais próxima, sendo este acesso totalmente em estrada de terra que se encontra em obras de pavimentação. No tempo chuvoso, pode haver algum problema para veículos muito pesados e sem tração nas quatro rodas e, em alguns momentos, o acesso entre a RS-020 e a porteira da Base Macieiras pode estar interrompido na ponte do Rio Camisas (coordenadas 29° 8'8.90"S e 50° 9'18.24"O DATUM WGS 84), em função de transbordamento do rio. Em caso de chuvas intensas recomenda-se acessar a Base Macieiras a partir da RS-427 vindo do centro de Cambará do Sul/RS.</w:t>
      </w:r>
    </w:p>
    <w:p w14:paraId="0ACD8D26" w14:textId="77777777" w:rsidR="001645DE" w:rsidRDefault="001645DE" w:rsidP="001645DE">
      <w:pPr>
        <w:pBdr>
          <w:top w:val="nil"/>
          <w:left w:val="nil"/>
          <w:bottom w:val="nil"/>
          <w:right w:val="nil"/>
          <w:between w:val="nil"/>
        </w:pBdr>
        <w:spacing w:before="253"/>
        <w:ind w:left="426"/>
        <w:rPr>
          <w:color w:val="000000"/>
        </w:rPr>
      </w:pPr>
    </w:p>
    <w:tbl>
      <w:tblPr>
        <w:tblStyle w:val="Tabelacomgrade"/>
        <w:tblW w:w="0" w:type="auto"/>
        <w:tblInd w:w="426" w:type="dxa"/>
        <w:tblLook w:val="04A0" w:firstRow="1" w:lastRow="0" w:firstColumn="1" w:lastColumn="0" w:noHBand="0" w:noVBand="1"/>
      </w:tblPr>
      <w:tblGrid>
        <w:gridCol w:w="9310"/>
      </w:tblGrid>
      <w:tr w:rsidR="001645DE" w14:paraId="18F80C26" w14:textId="77777777" w:rsidTr="00314CC6">
        <w:tc>
          <w:tcPr>
            <w:tcW w:w="9632" w:type="dxa"/>
          </w:tcPr>
          <w:p w14:paraId="0AAC8F09" w14:textId="77777777" w:rsidR="001645DE" w:rsidRDefault="001645DE" w:rsidP="00314CC6">
            <w:pPr>
              <w:rPr>
                <w:color w:val="000000"/>
              </w:rPr>
            </w:pPr>
            <w:r>
              <w:rPr>
                <w:noProof/>
              </w:rPr>
              <w:lastRenderedPageBreak/>
              <w:drawing>
                <wp:inline distT="0" distB="0" distL="0" distR="0" wp14:anchorId="6CCF0B13" wp14:editId="5DE8D1A9">
                  <wp:extent cx="5728539" cy="3947160"/>
                  <wp:effectExtent l="0" t="0" r="5715" b="0"/>
                  <wp:docPr id="509362995" name="Imagem 2" descr="Agrupar 7, Objeto agrup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grupar 7, Objeto agrupado"/>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7433" cy="3953288"/>
                          </a:xfrm>
                          <a:prstGeom prst="rect">
                            <a:avLst/>
                          </a:prstGeom>
                          <a:noFill/>
                          <a:ln>
                            <a:noFill/>
                          </a:ln>
                        </pic:spPr>
                      </pic:pic>
                    </a:graphicData>
                  </a:graphic>
                </wp:inline>
              </w:drawing>
            </w:r>
          </w:p>
        </w:tc>
      </w:tr>
      <w:tr w:rsidR="001645DE" w:rsidRPr="001645DE" w14:paraId="5D62D1BE" w14:textId="77777777" w:rsidTr="00314CC6">
        <w:tc>
          <w:tcPr>
            <w:tcW w:w="9632" w:type="dxa"/>
          </w:tcPr>
          <w:p w14:paraId="7EF6CEA7" w14:textId="77777777" w:rsidR="001645DE" w:rsidRPr="001645DE" w:rsidRDefault="001645DE" w:rsidP="001645DE">
            <w:pPr>
              <w:jc w:val="both"/>
              <w:rPr>
                <w:rFonts w:ascii="Times New Roman" w:hAnsi="Times New Roman" w:cs="Times New Roman"/>
                <w:color w:val="000000"/>
                <w:sz w:val="24"/>
                <w:szCs w:val="24"/>
              </w:rPr>
            </w:pPr>
            <w:r w:rsidRPr="001645DE">
              <w:rPr>
                <w:rFonts w:ascii="Times New Roman" w:hAnsi="Times New Roman" w:cs="Times New Roman"/>
                <w:b/>
                <w:bCs/>
                <w:color w:val="000000"/>
                <w:sz w:val="20"/>
                <w:szCs w:val="20"/>
              </w:rPr>
              <w:t>FIGURA 1 –</w:t>
            </w:r>
            <w:r w:rsidRPr="001645DE">
              <w:rPr>
                <w:rFonts w:ascii="Times New Roman" w:hAnsi="Times New Roman" w:cs="Times New Roman"/>
                <w:color w:val="000000"/>
                <w:sz w:val="20"/>
                <w:szCs w:val="20"/>
              </w:rPr>
              <w:t xml:space="preserve"> Localização da BASE MACIEIRAS/PNAS EM RELAÇÃO ÀS RODOVIAS. Polígono em verde corresponde aos limites do PARQUE NACIONAL DE APARADOS DA SERRA.</w:t>
            </w:r>
          </w:p>
        </w:tc>
      </w:tr>
    </w:tbl>
    <w:p w14:paraId="33154C01" w14:textId="77777777" w:rsidR="001645DE" w:rsidRDefault="001645DE" w:rsidP="001645DE">
      <w:pPr>
        <w:pBdr>
          <w:top w:val="nil"/>
          <w:left w:val="nil"/>
          <w:bottom w:val="nil"/>
          <w:right w:val="nil"/>
          <w:between w:val="nil"/>
        </w:pBdr>
        <w:spacing w:before="253"/>
        <w:ind w:left="426"/>
        <w:rPr>
          <w:color w:val="000000"/>
        </w:rPr>
      </w:pPr>
    </w:p>
    <w:p w14:paraId="53117E01" w14:textId="77777777" w:rsidR="001645DE" w:rsidRDefault="001645DE" w:rsidP="001645DE">
      <w:pPr>
        <w:pBdr>
          <w:top w:val="nil"/>
          <w:left w:val="nil"/>
          <w:bottom w:val="nil"/>
          <w:right w:val="nil"/>
          <w:between w:val="nil"/>
        </w:pBdr>
        <w:spacing w:line="276" w:lineRule="auto"/>
        <w:ind w:left="360" w:hanging="360"/>
        <w:rPr>
          <w:rFonts w:ascii="Times New Roman" w:eastAsia="Times New Roman" w:hAnsi="Times New Roman" w:cs="Times New Roman"/>
          <w:b/>
          <w:smallCaps/>
          <w:color w:val="000000"/>
          <w:sz w:val="24"/>
          <w:szCs w:val="24"/>
        </w:rPr>
      </w:pPr>
    </w:p>
    <w:tbl>
      <w:tblPr>
        <w:tblW w:w="9376" w:type="dxa"/>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76"/>
      </w:tblGrid>
      <w:tr w:rsidR="001645DE" w14:paraId="04EDE3C5" w14:textId="77777777" w:rsidTr="00314CC6">
        <w:tc>
          <w:tcPr>
            <w:tcW w:w="9376" w:type="dxa"/>
          </w:tcPr>
          <w:p w14:paraId="611BDCAE" w14:textId="77777777" w:rsidR="001645DE" w:rsidRDefault="001645DE" w:rsidP="00314CC6">
            <w:pPr>
              <w:pBdr>
                <w:top w:val="nil"/>
                <w:left w:val="nil"/>
                <w:bottom w:val="nil"/>
                <w:right w:val="nil"/>
                <w:between w:val="nil"/>
              </w:pBdr>
              <w:spacing w:before="0"/>
              <w:ind w:left="360" w:hanging="360"/>
              <w:rPr>
                <w:rFonts w:ascii="Times New Roman" w:eastAsia="Times New Roman" w:hAnsi="Times New Roman" w:cs="Times New Roman"/>
                <w:b/>
                <w:smallCaps/>
                <w:color w:val="000000"/>
                <w:sz w:val="24"/>
                <w:szCs w:val="24"/>
              </w:rPr>
            </w:pPr>
            <w:r>
              <w:rPr>
                <w:rFonts w:ascii="Times New Roman" w:eastAsia="Times New Roman" w:hAnsi="Times New Roman" w:cs="Times New Roman"/>
                <w:b/>
                <w:smallCaps/>
                <w:noProof/>
                <w:color w:val="000000"/>
                <w:sz w:val="24"/>
                <w:szCs w:val="24"/>
                <w:lang w:val="pt-BR"/>
              </w:rPr>
              <w:drawing>
                <wp:inline distT="0" distB="0" distL="0" distR="0" wp14:anchorId="47C020AD" wp14:editId="30B27659">
                  <wp:extent cx="5858741" cy="2721976"/>
                  <wp:effectExtent l="0" t="0" r="0" b="0"/>
                  <wp:docPr id="4" name="image4.png" descr="Mapa&#10;&#10;Descrição gerada automaticamente"/>
                  <wp:cNvGraphicFramePr/>
                  <a:graphic xmlns:a="http://schemas.openxmlformats.org/drawingml/2006/main">
                    <a:graphicData uri="http://schemas.openxmlformats.org/drawingml/2006/picture">
                      <pic:pic xmlns:pic="http://schemas.openxmlformats.org/drawingml/2006/picture">
                        <pic:nvPicPr>
                          <pic:cNvPr id="0" name="image4.png" descr="Mapa&#10;&#10;Descrição gerada automaticamente"/>
                          <pic:cNvPicPr preferRelativeResize="0"/>
                        </pic:nvPicPr>
                        <pic:blipFill>
                          <a:blip r:embed="rId18"/>
                          <a:srcRect/>
                          <a:stretch>
                            <a:fillRect/>
                          </a:stretch>
                        </pic:blipFill>
                        <pic:spPr>
                          <a:xfrm>
                            <a:off x="0" y="0"/>
                            <a:ext cx="5858741" cy="2721976"/>
                          </a:xfrm>
                          <a:prstGeom prst="rect">
                            <a:avLst/>
                          </a:prstGeom>
                          <a:ln/>
                        </pic:spPr>
                      </pic:pic>
                    </a:graphicData>
                  </a:graphic>
                </wp:inline>
              </w:drawing>
            </w:r>
          </w:p>
        </w:tc>
      </w:tr>
      <w:tr w:rsidR="001645DE" w14:paraId="18DAB773" w14:textId="77777777" w:rsidTr="00314CC6">
        <w:tc>
          <w:tcPr>
            <w:tcW w:w="9376" w:type="dxa"/>
          </w:tcPr>
          <w:p w14:paraId="3547A6E7" w14:textId="77777777" w:rsidR="001645DE" w:rsidRDefault="001645DE" w:rsidP="00314CC6">
            <w:pPr>
              <w:pBdr>
                <w:top w:val="nil"/>
                <w:left w:val="nil"/>
                <w:bottom w:val="nil"/>
                <w:right w:val="nil"/>
                <w:between w:val="nil"/>
              </w:pBdr>
              <w:spacing w:before="0"/>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0"/>
                <w:szCs w:val="20"/>
              </w:rPr>
              <w:t xml:space="preserve">FIGURA 2 – VISTA ATUAL DA BASE MACIEIRAS - </w:t>
            </w:r>
            <w:r>
              <w:rPr>
                <w:rFonts w:ascii="Times New Roman" w:eastAsia="Times New Roman" w:hAnsi="Times New Roman" w:cs="Times New Roman"/>
                <w:color w:val="000000"/>
                <w:sz w:val="20"/>
                <w:szCs w:val="20"/>
              </w:rPr>
              <w:t>Propriedade rural de posse e domínio da União, localizada dentro do PARQUE NACIONAL DE APARADOS DA SERRA. Visualização atual do terreno e das construções existentes. Vista do Acesso da Estrada do Crespo até alojamento atual dos Brigadistas (Casa 2). Toda a área visualizada nesta imagem já é de posse e domínio da União. FONTE: ICMBio</w:t>
            </w:r>
          </w:p>
        </w:tc>
      </w:tr>
    </w:tbl>
    <w:p w14:paraId="19BC6DDA" w14:textId="77777777" w:rsidR="001645DE" w:rsidRDefault="001645DE" w:rsidP="00F25542">
      <w:pPr>
        <w:pBdr>
          <w:top w:val="nil"/>
          <w:left w:val="nil"/>
          <w:bottom w:val="nil"/>
          <w:right w:val="nil"/>
          <w:between w:val="nil"/>
        </w:pBdr>
        <w:spacing w:line="276" w:lineRule="auto"/>
        <w:ind w:left="360" w:hanging="360"/>
        <w:rPr>
          <w:rFonts w:ascii="Times New Roman" w:eastAsia="Times New Roman" w:hAnsi="Times New Roman" w:cs="Times New Roman"/>
          <w:b/>
          <w:smallCaps/>
          <w:color w:val="000000"/>
          <w:sz w:val="24"/>
          <w:szCs w:val="24"/>
        </w:rPr>
      </w:pPr>
    </w:p>
    <w:sectPr w:rsidR="001645DE">
      <w:headerReference w:type="default" r:id="rId19"/>
      <w:footerReference w:type="even" r:id="rId20"/>
      <w:footerReference w:type="default" r:id="rId21"/>
      <w:pgSz w:w="11906" w:h="16838"/>
      <w:pgMar w:top="1440" w:right="1080" w:bottom="1440" w:left="108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9AFEF8" w14:textId="77777777" w:rsidR="000F333A" w:rsidRDefault="000F333A">
      <w:pPr>
        <w:spacing w:before="0" w:line="240" w:lineRule="auto"/>
      </w:pPr>
      <w:r>
        <w:separator/>
      </w:r>
    </w:p>
  </w:endnote>
  <w:endnote w:type="continuationSeparator" w:id="0">
    <w:p w14:paraId="4C5F1D09" w14:textId="77777777" w:rsidR="000F333A" w:rsidRDefault="000F333A">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CD68B1" w14:textId="77777777" w:rsidR="005C6289" w:rsidRDefault="008C22F4">
    <w:pPr>
      <w:pBdr>
        <w:top w:val="nil"/>
        <w:left w:val="nil"/>
        <w:bottom w:val="nil"/>
        <w:right w:val="nil"/>
        <w:between w:val="nil"/>
      </w:pBdr>
      <w:tabs>
        <w:tab w:val="center" w:pos="4252"/>
        <w:tab w:val="right" w:pos="8504"/>
      </w:tabs>
      <w:spacing w:before="0" w:line="240" w:lineRule="auto"/>
      <w:jc w:val="right"/>
      <w:rPr>
        <w:color w:val="000000"/>
      </w:rPr>
    </w:pPr>
    <w:r>
      <w:rPr>
        <w:color w:val="000000"/>
      </w:rPr>
      <w:fldChar w:fldCharType="begin"/>
    </w:r>
    <w:r>
      <w:rPr>
        <w:color w:val="000000"/>
      </w:rPr>
      <w:instrText>PAGE</w:instrText>
    </w:r>
    <w:r>
      <w:rPr>
        <w:color w:val="000000"/>
      </w:rPr>
      <w:fldChar w:fldCharType="end"/>
    </w:r>
  </w:p>
  <w:p w14:paraId="473628AA" w14:textId="77777777" w:rsidR="005C6289" w:rsidRDefault="005C6289">
    <w:pPr>
      <w:pBdr>
        <w:top w:val="nil"/>
        <w:left w:val="nil"/>
        <w:bottom w:val="nil"/>
        <w:right w:val="nil"/>
        <w:between w:val="nil"/>
      </w:pBdr>
      <w:tabs>
        <w:tab w:val="center" w:pos="4252"/>
        <w:tab w:val="right" w:pos="8504"/>
      </w:tabs>
      <w:spacing w:before="0" w:line="240" w:lineRule="auto"/>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1389027"/>
      <w:docPartObj>
        <w:docPartGallery w:val="Page Numbers (Bottom of Page)"/>
        <w:docPartUnique/>
      </w:docPartObj>
    </w:sdtPr>
    <w:sdtEndPr/>
    <w:sdtContent>
      <w:sdt>
        <w:sdtPr>
          <w:id w:val="-1769616900"/>
          <w:docPartObj>
            <w:docPartGallery w:val="Page Numbers (Top of Page)"/>
            <w:docPartUnique/>
          </w:docPartObj>
        </w:sdtPr>
        <w:sdtEndPr/>
        <w:sdtContent>
          <w:p w14:paraId="796802B4" w14:textId="378EC53C" w:rsidR="00593F23" w:rsidRDefault="00593F23">
            <w:pPr>
              <w:pStyle w:val="Rodap"/>
              <w:jc w:val="right"/>
            </w:pPr>
            <w:r>
              <w:rPr>
                <w:lang w:val="pt-BR"/>
              </w:rPr>
              <w:t xml:space="preserve">Página </w:t>
            </w:r>
            <w:r>
              <w:rPr>
                <w:b/>
                <w:bCs/>
                <w:sz w:val="24"/>
                <w:szCs w:val="24"/>
              </w:rPr>
              <w:fldChar w:fldCharType="begin"/>
            </w:r>
            <w:r>
              <w:rPr>
                <w:b/>
                <w:bCs/>
              </w:rPr>
              <w:instrText>PAGE</w:instrText>
            </w:r>
            <w:r>
              <w:rPr>
                <w:b/>
                <w:bCs/>
                <w:sz w:val="24"/>
                <w:szCs w:val="24"/>
              </w:rPr>
              <w:fldChar w:fldCharType="separate"/>
            </w:r>
            <w:r>
              <w:rPr>
                <w:b/>
                <w:bCs/>
                <w:lang w:val="pt-BR"/>
              </w:rPr>
              <w:t>2</w:t>
            </w:r>
            <w:r>
              <w:rPr>
                <w:b/>
                <w:bCs/>
                <w:sz w:val="24"/>
                <w:szCs w:val="24"/>
              </w:rPr>
              <w:fldChar w:fldCharType="end"/>
            </w:r>
            <w:r>
              <w:rPr>
                <w:lang w:val="pt-BR"/>
              </w:rPr>
              <w:t xml:space="preserve"> de </w:t>
            </w:r>
            <w:r>
              <w:rPr>
                <w:b/>
                <w:bCs/>
                <w:sz w:val="24"/>
                <w:szCs w:val="24"/>
              </w:rPr>
              <w:fldChar w:fldCharType="begin"/>
            </w:r>
            <w:r>
              <w:rPr>
                <w:b/>
                <w:bCs/>
              </w:rPr>
              <w:instrText>NUMPAGES</w:instrText>
            </w:r>
            <w:r>
              <w:rPr>
                <w:b/>
                <w:bCs/>
                <w:sz w:val="24"/>
                <w:szCs w:val="24"/>
              </w:rPr>
              <w:fldChar w:fldCharType="separate"/>
            </w:r>
            <w:r>
              <w:rPr>
                <w:b/>
                <w:bCs/>
                <w:lang w:val="pt-BR"/>
              </w:rPr>
              <w:t>2</w:t>
            </w:r>
            <w:r>
              <w:rPr>
                <w:b/>
                <w:bCs/>
                <w:sz w:val="24"/>
                <w:szCs w:val="24"/>
              </w:rPr>
              <w:fldChar w:fldCharType="end"/>
            </w:r>
          </w:p>
        </w:sdtContent>
      </w:sdt>
    </w:sdtContent>
  </w:sdt>
  <w:p w14:paraId="665A55B8" w14:textId="77777777" w:rsidR="005C6289" w:rsidRDefault="005C6289">
    <w:pPr>
      <w:pBdr>
        <w:top w:val="nil"/>
        <w:left w:val="nil"/>
        <w:bottom w:val="nil"/>
        <w:right w:val="nil"/>
        <w:between w:val="nil"/>
      </w:pBdr>
      <w:tabs>
        <w:tab w:val="center" w:pos="4252"/>
        <w:tab w:val="right" w:pos="8504"/>
      </w:tabs>
      <w:spacing w:before="0" w:line="240" w:lineRule="auto"/>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289664" w14:textId="77777777" w:rsidR="000F333A" w:rsidRDefault="000F333A">
      <w:pPr>
        <w:spacing w:before="0" w:line="240" w:lineRule="auto"/>
      </w:pPr>
      <w:r>
        <w:separator/>
      </w:r>
    </w:p>
  </w:footnote>
  <w:footnote w:type="continuationSeparator" w:id="0">
    <w:p w14:paraId="09B1EEBA" w14:textId="77777777" w:rsidR="000F333A" w:rsidRDefault="000F333A">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E169C" w14:textId="7C73A59C" w:rsidR="005C6289" w:rsidRDefault="008C22F4">
    <w:pPr>
      <w:pBdr>
        <w:top w:val="nil"/>
        <w:left w:val="nil"/>
        <w:bottom w:val="nil"/>
        <w:right w:val="nil"/>
        <w:between w:val="nil"/>
      </w:pBdr>
      <w:spacing w:line="240" w:lineRule="auto"/>
      <w:jc w:val="right"/>
      <w:rPr>
        <w:color w:val="000000"/>
      </w:rPr>
    </w:pPr>
    <w:r>
      <w:rPr>
        <w:rFonts w:ascii="Arial" w:eastAsia="Arial" w:hAnsi="Arial" w:cs="Arial"/>
        <w:b/>
        <w:color w:val="000000"/>
      </w:rPr>
      <w:tab/>
    </w:r>
    <w:r>
      <w:rPr>
        <w:rFonts w:ascii="Arial" w:eastAsia="Arial" w:hAnsi="Arial" w:cs="Arial"/>
        <w:b/>
        <w:color w:val="000000"/>
      </w:rPr>
      <w:tab/>
    </w:r>
    <w:r>
      <w:rPr>
        <w:rFonts w:ascii="Arial" w:eastAsia="Arial" w:hAnsi="Arial" w:cs="Arial"/>
        <w:b/>
        <w:color w:val="00000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E425D"/>
    <w:multiLevelType w:val="hybridMultilevel"/>
    <w:tmpl w:val="B7C46732"/>
    <w:lvl w:ilvl="0" w:tplc="36DCDC9A">
      <w:start w:val="1"/>
      <w:numFmt w:val="lowerRoman"/>
      <w:lvlText w:val="(%1)"/>
      <w:lvlJc w:val="left"/>
      <w:pPr>
        <w:ind w:left="1792" w:hanging="720"/>
      </w:pPr>
      <w:rPr>
        <w:rFonts w:hint="default"/>
      </w:rPr>
    </w:lvl>
    <w:lvl w:ilvl="1" w:tplc="04160019" w:tentative="1">
      <w:start w:val="1"/>
      <w:numFmt w:val="lowerLetter"/>
      <w:lvlText w:val="%2."/>
      <w:lvlJc w:val="left"/>
      <w:pPr>
        <w:ind w:left="2152" w:hanging="360"/>
      </w:pPr>
    </w:lvl>
    <w:lvl w:ilvl="2" w:tplc="0416001B" w:tentative="1">
      <w:start w:val="1"/>
      <w:numFmt w:val="lowerRoman"/>
      <w:lvlText w:val="%3."/>
      <w:lvlJc w:val="right"/>
      <w:pPr>
        <w:ind w:left="2872" w:hanging="180"/>
      </w:pPr>
    </w:lvl>
    <w:lvl w:ilvl="3" w:tplc="0416000F" w:tentative="1">
      <w:start w:val="1"/>
      <w:numFmt w:val="decimal"/>
      <w:lvlText w:val="%4."/>
      <w:lvlJc w:val="left"/>
      <w:pPr>
        <w:ind w:left="3592" w:hanging="360"/>
      </w:pPr>
    </w:lvl>
    <w:lvl w:ilvl="4" w:tplc="04160019" w:tentative="1">
      <w:start w:val="1"/>
      <w:numFmt w:val="lowerLetter"/>
      <w:lvlText w:val="%5."/>
      <w:lvlJc w:val="left"/>
      <w:pPr>
        <w:ind w:left="4312" w:hanging="360"/>
      </w:pPr>
    </w:lvl>
    <w:lvl w:ilvl="5" w:tplc="0416001B" w:tentative="1">
      <w:start w:val="1"/>
      <w:numFmt w:val="lowerRoman"/>
      <w:lvlText w:val="%6."/>
      <w:lvlJc w:val="right"/>
      <w:pPr>
        <w:ind w:left="5032" w:hanging="180"/>
      </w:pPr>
    </w:lvl>
    <w:lvl w:ilvl="6" w:tplc="0416000F" w:tentative="1">
      <w:start w:val="1"/>
      <w:numFmt w:val="decimal"/>
      <w:lvlText w:val="%7."/>
      <w:lvlJc w:val="left"/>
      <w:pPr>
        <w:ind w:left="5752" w:hanging="360"/>
      </w:pPr>
    </w:lvl>
    <w:lvl w:ilvl="7" w:tplc="04160019" w:tentative="1">
      <w:start w:val="1"/>
      <w:numFmt w:val="lowerLetter"/>
      <w:lvlText w:val="%8."/>
      <w:lvlJc w:val="left"/>
      <w:pPr>
        <w:ind w:left="6472" w:hanging="360"/>
      </w:pPr>
    </w:lvl>
    <w:lvl w:ilvl="8" w:tplc="0416001B" w:tentative="1">
      <w:start w:val="1"/>
      <w:numFmt w:val="lowerRoman"/>
      <w:lvlText w:val="%9."/>
      <w:lvlJc w:val="right"/>
      <w:pPr>
        <w:ind w:left="7192" w:hanging="180"/>
      </w:pPr>
    </w:lvl>
  </w:abstractNum>
  <w:abstractNum w:abstractNumId="1" w15:restartNumberingAfterBreak="0">
    <w:nsid w:val="05F77A31"/>
    <w:multiLevelType w:val="multilevel"/>
    <w:tmpl w:val="F4B2E1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AD94779"/>
    <w:multiLevelType w:val="multilevel"/>
    <w:tmpl w:val="6316E0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5004582"/>
    <w:multiLevelType w:val="multilevel"/>
    <w:tmpl w:val="C24094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557656F"/>
    <w:multiLevelType w:val="multilevel"/>
    <w:tmpl w:val="1D0A4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5E63D45"/>
    <w:multiLevelType w:val="multilevel"/>
    <w:tmpl w:val="9A7046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6585380"/>
    <w:multiLevelType w:val="multilevel"/>
    <w:tmpl w:val="1EAC13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A3856F1"/>
    <w:multiLevelType w:val="multilevel"/>
    <w:tmpl w:val="3C46A5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B047F31"/>
    <w:multiLevelType w:val="hybridMultilevel"/>
    <w:tmpl w:val="7EDAD38E"/>
    <w:lvl w:ilvl="0" w:tplc="674A1BD8">
      <w:start w:val="1"/>
      <w:numFmt w:val="lowerRoman"/>
      <w:lvlText w:val="(%1)"/>
      <w:lvlJc w:val="left"/>
      <w:pPr>
        <w:ind w:left="1578" w:hanging="720"/>
      </w:pPr>
      <w:rPr>
        <w:rFonts w:hint="default"/>
      </w:rPr>
    </w:lvl>
    <w:lvl w:ilvl="1" w:tplc="04160019" w:tentative="1">
      <w:start w:val="1"/>
      <w:numFmt w:val="lowerLetter"/>
      <w:lvlText w:val="%2."/>
      <w:lvlJc w:val="left"/>
      <w:pPr>
        <w:ind w:left="1938" w:hanging="360"/>
      </w:pPr>
    </w:lvl>
    <w:lvl w:ilvl="2" w:tplc="0416001B" w:tentative="1">
      <w:start w:val="1"/>
      <w:numFmt w:val="lowerRoman"/>
      <w:lvlText w:val="%3."/>
      <w:lvlJc w:val="right"/>
      <w:pPr>
        <w:ind w:left="2658" w:hanging="180"/>
      </w:pPr>
    </w:lvl>
    <w:lvl w:ilvl="3" w:tplc="0416000F" w:tentative="1">
      <w:start w:val="1"/>
      <w:numFmt w:val="decimal"/>
      <w:lvlText w:val="%4."/>
      <w:lvlJc w:val="left"/>
      <w:pPr>
        <w:ind w:left="3378" w:hanging="360"/>
      </w:pPr>
    </w:lvl>
    <w:lvl w:ilvl="4" w:tplc="04160019" w:tentative="1">
      <w:start w:val="1"/>
      <w:numFmt w:val="lowerLetter"/>
      <w:lvlText w:val="%5."/>
      <w:lvlJc w:val="left"/>
      <w:pPr>
        <w:ind w:left="4098" w:hanging="360"/>
      </w:pPr>
    </w:lvl>
    <w:lvl w:ilvl="5" w:tplc="0416001B" w:tentative="1">
      <w:start w:val="1"/>
      <w:numFmt w:val="lowerRoman"/>
      <w:lvlText w:val="%6."/>
      <w:lvlJc w:val="right"/>
      <w:pPr>
        <w:ind w:left="4818" w:hanging="180"/>
      </w:pPr>
    </w:lvl>
    <w:lvl w:ilvl="6" w:tplc="0416000F" w:tentative="1">
      <w:start w:val="1"/>
      <w:numFmt w:val="decimal"/>
      <w:lvlText w:val="%7."/>
      <w:lvlJc w:val="left"/>
      <w:pPr>
        <w:ind w:left="5538" w:hanging="360"/>
      </w:pPr>
    </w:lvl>
    <w:lvl w:ilvl="7" w:tplc="04160019" w:tentative="1">
      <w:start w:val="1"/>
      <w:numFmt w:val="lowerLetter"/>
      <w:lvlText w:val="%8."/>
      <w:lvlJc w:val="left"/>
      <w:pPr>
        <w:ind w:left="6258" w:hanging="360"/>
      </w:pPr>
    </w:lvl>
    <w:lvl w:ilvl="8" w:tplc="0416001B" w:tentative="1">
      <w:start w:val="1"/>
      <w:numFmt w:val="lowerRoman"/>
      <w:lvlText w:val="%9."/>
      <w:lvlJc w:val="right"/>
      <w:pPr>
        <w:ind w:left="6978" w:hanging="180"/>
      </w:pPr>
    </w:lvl>
  </w:abstractNum>
  <w:abstractNum w:abstractNumId="9" w15:restartNumberingAfterBreak="0">
    <w:nsid w:val="2C7E0B4A"/>
    <w:multiLevelType w:val="multilevel"/>
    <w:tmpl w:val="88E8BE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66E4F42"/>
    <w:multiLevelType w:val="multilevel"/>
    <w:tmpl w:val="A532D9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6A92A05"/>
    <w:multiLevelType w:val="multilevel"/>
    <w:tmpl w:val="6B2AAC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B770D2A"/>
    <w:multiLevelType w:val="multilevel"/>
    <w:tmpl w:val="70A4DF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00C5EF3"/>
    <w:multiLevelType w:val="multilevel"/>
    <w:tmpl w:val="AEF44948"/>
    <w:lvl w:ilvl="0">
      <w:start w:val="1"/>
      <w:numFmt w:val="decimal"/>
      <w:lvlText w:val="%1."/>
      <w:lvlJc w:val="left"/>
      <w:pPr>
        <w:ind w:left="360" w:hanging="360"/>
      </w:pPr>
    </w:lvl>
    <w:lvl w:ilvl="1">
      <w:start w:val="1"/>
      <w:numFmt w:val="bullet"/>
      <w:lvlText w:val=""/>
      <w:lvlJc w:val="left"/>
      <w:pPr>
        <w:ind w:left="786" w:hanging="360"/>
      </w:pPr>
      <w:rPr>
        <w:rFonts w:ascii="Symbol" w:hAnsi="Symbol" w:hint="default"/>
      </w:rPr>
    </w:lvl>
    <w:lvl w:ilvl="2">
      <w:start w:val="1"/>
      <w:numFmt w:val="decimal"/>
      <w:lvlText w:val="%1.%2.%3."/>
      <w:lvlJc w:val="left"/>
      <w:pPr>
        <w:ind w:left="1072" w:hanging="504"/>
      </w:pPr>
      <w:rPr>
        <w:b/>
      </w:rPr>
    </w:lvl>
    <w:lvl w:ilvl="3">
      <w:start w:val="1"/>
      <w:numFmt w:val="decimal"/>
      <w:lvlText w:val="%1.%2.%3.%4."/>
      <w:lvlJc w:val="left"/>
      <w:pPr>
        <w:ind w:left="1728" w:hanging="647"/>
      </w:pPr>
      <w:rPr>
        <w:rFonts w:ascii="Times New Roman" w:hAnsi="Times New Roman" w:cs="Times New Roman" w:hint="default"/>
        <w:b/>
        <w:sz w:val="24"/>
        <w:szCs w:val="24"/>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43F12CCB"/>
    <w:multiLevelType w:val="multilevel"/>
    <w:tmpl w:val="6290BD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6C404CF"/>
    <w:multiLevelType w:val="multilevel"/>
    <w:tmpl w:val="6FCC5D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8AC27E5"/>
    <w:multiLevelType w:val="multilevel"/>
    <w:tmpl w:val="5BD0B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AC5260C"/>
    <w:multiLevelType w:val="hybridMultilevel"/>
    <w:tmpl w:val="B704C6E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4D156F7C"/>
    <w:multiLevelType w:val="multilevel"/>
    <w:tmpl w:val="811A6A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FCE4A5B"/>
    <w:multiLevelType w:val="multilevel"/>
    <w:tmpl w:val="8D0CAC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2973219"/>
    <w:multiLevelType w:val="multilevel"/>
    <w:tmpl w:val="2990E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8DD3ABA"/>
    <w:multiLevelType w:val="multilevel"/>
    <w:tmpl w:val="65A4CC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A767B7B"/>
    <w:multiLevelType w:val="multilevel"/>
    <w:tmpl w:val="DF0679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19E0891"/>
    <w:multiLevelType w:val="hybridMultilevel"/>
    <w:tmpl w:val="BBE84A54"/>
    <w:lvl w:ilvl="0" w:tplc="3F24D0AA">
      <w:start w:val="1"/>
      <w:numFmt w:val="lowerRoman"/>
      <w:lvlText w:val="(%1)"/>
      <w:lvlJc w:val="left"/>
      <w:pPr>
        <w:ind w:left="1578" w:hanging="720"/>
      </w:pPr>
      <w:rPr>
        <w:rFonts w:hint="default"/>
      </w:rPr>
    </w:lvl>
    <w:lvl w:ilvl="1" w:tplc="04160019" w:tentative="1">
      <w:start w:val="1"/>
      <w:numFmt w:val="lowerLetter"/>
      <w:lvlText w:val="%2."/>
      <w:lvlJc w:val="left"/>
      <w:pPr>
        <w:ind w:left="1938" w:hanging="360"/>
      </w:pPr>
    </w:lvl>
    <w:lvl w:ilvl="2" w:tplc="0416001B" w:tentative="1">
      <w:start w:val="1"/>
      <w:numFmt w:val="lowerRoman"/>
      <w:lvlText w:val="%3."/>
      <w:lvlJc w:val="right"/>
      <w:pPr>
        <w:ind w:left="2658" w:hanging="180"/>
      </w:pPr>
    </w:lvl>
    <w:lvl w:ilvl="3" w:tplc="0416000F" w:tentative="1">
      <w:start w:val="1"/>
      <w:numFmt w:val="decimal"/>
      <w:lvlText w:val="%4."/>
      <w:lvlJc w:val="left"/>
      <w:pPr>
        <w:ind w:left="3378" w:hanging="360"/>
      </w:pPr>
    </w:lvl>
    <w:lvl w:ilvl="4" w:tplc="04160019" w:tentative="1">
      <w:start w:val="1"/>
      <w:numFmt w:val="lowerLetter"/>
      <w:lvlText w:val="%5."/>
      <w:lvlJc w:val="left"/>
      <w:pPr>
        <w:ind w:left="4098" w:hanging="360"/>
      </w:pPr>
    </w:lvl>
    <w:lvl w:ilvl="5" w:tplc="0416001B" w:tentative="1">
      <w:start w:val="1"/>
      <w:numFmt w:val="lowerRoman"/>
      <w:lvlText w:val="%6."/>
      <w:lvlJc w:val="right"/>
      <w:pPr>
        <w:ind w:left="4818" w:hanging="180"/>
      </w:pPr>
    </w:lvl>
    <w:lvl w:ilvl="6" w:tplc="0416000F" w:tentative="1">
      <w:start w:val="1"/>
      <w:numFmt w:val="decimal"/>
      <w:lvlText w:val="%7."/>
      <w:lvlJc w:val="left"/>
      <w:pPr>
        <w:ind w:left="5538" w:hanging="360"/>
      </w:pPr>
    </w:lvl>
    <w:lvl w:ilvl="7" w:tplc="04160019" w:tentative="1">
      <w:start w:val="1"/>
      <w:numFmt w:val="lowerLetter"/>
      <w:lvlText w:val="%8."/>
      <w:lvlJc w:val="left"/>
      <w:pPr>
        <w:ind w:left="6258" w:hanging="360"/>
      </w:pPr>
    </w:lvl>
    <w:lvl w:ilvl="8" w:tplc="0416001B" w:tentative="1">
      <w:start w:val="1"/>
      <w:numFmt w:val="lowerRoman"/>
      <w:lvlText w:val="%9."/>
      <w:lvlJc w:val="right"/>
      <w:pPr>
        <w:ind w:left="6978" w:hanging="180"/>
      </w:pPr>
    </w:lvl>
  </w:abstractNum>
  <w:abstractNum w:abstractNumId="24" w15:restartNumberingAfterBreak="0">
    <w:nsid w:val="76351855"/>
    <w:multiLevelType w:val="hybridMultilevel"/>
    <w:tmpl w:val="B7D89170"/>
    <w:lvl w:ilvl="0" w:tplc="9446E012">
      <w:start w:val="1"/>
      <w:numFmt w:val="lowerRoman"/>
      <w:lvlText w:val="(%1)"/>
      <w:lvlJc w:val="left"/>
      <w:pPr>
        <w:ind w:left="1576" w:hanging="720"/>
      </w:pPr>
      <w:rPr>
        <w:rFonts w:hint="default"/>
      </w:rPr>
    </w:lvl>
    <w:lvl w:ilvl="1" w:tplc="04160019" w:tentative="1">
      <w:start w:val="1"/>
      <w:numFmt w:val="lowerLetter"/>
      <w:lvlText w:val="%2."/>
      <w:lvlJc w:val="left"/>
      <w:pPr>
        <w:ind w:left="1936" w:hanging="360"/>
      </w:pPr>
    </w:lvl>
    <w:lvl w:ilvl="2" w:tplc="0416001B" w:tentative="1">
      <w:start w:val="1"/>
      <w:numFmt w:val="lowerRoman"/>
      <w:lvlText w:val="%3."/>
      <w:lvlJc w:val="right"/>
      <w:pPr>
        <w:ind w:left="2656" w:hanging="180"/>
      </w:pPr>
    </w:lvl>
    <w:lvl w:ilvl="3" w:tplc="0416000F" w:tentative="1">
      <w:start w:val="1"/>
      <w:numFmt w:val="decimal"/>
      <w:lvlText w:val="%4."/>
      <w:lvlJc w:val="left"/>
      <w:pPr>
        <w:ind w:left="3376" w:hanging="360"/>
      </w:pPr>
    </w:lvl>
    <w:lvl w:ilvl="4" w:tplc="04160019" w:tentative="1">
      <w:start w:val="1"/>
      <w:numFmt w:val="lowerLetter"/>
      <w:lvlText w:val="%5."/>
      <w:lvlJc w:val="left"/>
      <w:pPr>
        <w:ind w:left="4096" w:hanging="360"/>
      </w:pPr>
    </w:lvl>
    <w:lvl w:ilvl="5" w:tplc="0416001B" w:tentative="1">
      <w:start w:val="1"/>
      <w:numFmt w:val="lowerRoman"/>
      <w:lvlText w:val="%6."/>
      <w:lvlJc w:val="right"/>
      <w:pPr>
        <w:ind w:left="4816" w:hanging="180"/>
      </w:pPr>
    </w:lvl>
    <w:lvl w:ilvl="6" w:tplc="0416000F" w:tentative="1">
      <w:start w:val="1"/>
      <w:numFmt w:val="decimal"/>
      <w:lvlText w:val="%7."/>
      <w:lvlJc w:val="left"/>
      <w:pPr>
        <w:ind w:left="5536" w:hanging="360"/>
      </w:pPr>
    </w:lvl>
    <w:lvl w:ilvl="7" w:tplc="04160019" w:tentative="1">
      <w:start w:val="1"/>
      <w:numFmt w:val="lowerLetter"/>
      <w:lvlText w:val="%8."/>
      <w:lvlJc w:val="left"/>
      <w:pPr>
        <w:ind w:left="6256" w:hanging="360"/>
      </w:pPr>
    </w:lvl>
    <w:lvl w:ilvl="8" w:tplc="0416001B" w:tentative="1">
      <w:start w:val="1"/>
      <w:numFmt w:val="lowerRoman"/>
      <w:lvlText w:val="%9."/>
      <w:lvlJc w:val="right"/>
      <w:pPr>
        <w:ind w:left="6976" w:hanging="180"/>
      </w:pPr>
    </w:lvl>
  </w:abstractNum>
  <w:abstractNum w:abstractNumId="25" w15:restartNumberingAfterBreak="0">
    <w:nsid w:val="77E02583"/>
    <w:multiLevelType w:val="multilevel"/>
    <w:tmpl w:val="802A52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C3959CB"/>
    <w:multiLevelType w:val="hybridMultilevel"/>
    <w:tmpl w:val="6CCE8186"/>
    <w:lvl w:ilvl="0" w:tplc="5566C378">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1783718448">
    <w:abstractNumId w:val="13"/>
  </w:num>
  <w:num w:numId="2" w16cid:durableId="483351262">
    <w:abstractNumId w:val="26"/>
  </w:num>
  <w:num w:numId="3" w16cid:durableId="1201017766">
    <w:abstractNumId w:val="0"/>
  </w:num>
  <w:num w:numId="4" w16cid:durableId="928196873">
    <w:abstractNumId w:val="17"/>
  </w:num>
  <w:num w:numId="5" w16cid:durableId="1071346422">
    <w:abstractNumId w:val="8"/>
  </w:num>
  <w:num w:numId="6" w16cid:durableId="600064818">
    <w:abstractNumId w:val="24"/>
  </w:num>
  <w:num w:numId="7" w16cid:durableId="229311474">
    <w:abstractNumId w:val="23"/>
  </w:num>
  <w:num w:numId="8" w16cid:durableId="959334814">
    <w:abstractNumId w:val="10"/>
  </w:num>
  <w:num w:numId="9" w16cid:durableId="1912040849">
    <w:abstractNumId w:val="16"/>
  </w:num>
  <w:num w:numId="10" w16cid:durableId="1712533499">
    <w:abstractNumId w:val="14"/>
  </w:num>
  <w:num w:numId="11" w16cid:durableId="307249006">
    <w:abstractNumId w:val="3"/>
  </w:num>
  <w:num w:numId="12" w16cid:durableId="552694803">
    <w:abstractNumId w:val="5"/>
  </w:num>
  <w:num w:numId="13" w16cid:durableId="1733649128">
    <w:abstractNumId w:val="11"/>
  </w:num>
  <w:num w:numId="14" w16cid:durableId="1597712900">
    <w:abstractNumId w:val="25"/>
  </w:num>
  <w:num w:numId="15" w16cid:durableId="169294047">
    <w:abstractNumId w:val="15"/>
  </w:num>
  <w:num w:numId="16" w16cid:durableId="1497570345">
    <w:abstractNumId w:val="4"/>
  </w:num>
  <w:num w:numId="17" w16cid:durableId="1792556944">
    <w:abstractNumId w:val="9"/>
  </w:num>
  <w:num w:numId="18" w16cid:durableId="296643791">
    <w:abstractNumId w:val="2"/>
  </w:num>
  <w:num w:numId="19" w16cid:durableId="2085377548">
    <w:abstractNumId w:val="1"/>
  </w:num>
  <w:num w:numId="20" w16cid:durableId="886574572">
    <w:abstractNumId w:val="7"/>
  </w:num>
  <w:num w:numId="21" w16cid:durableId="1999338611">
    <w:abstractNumId w:val="18"/>
  </w:num>
  <w:num w:numId="22" w16cid:durableId="810364309">
    <w:abstractNumId w:val="21"/>
  </w:num>
  <w:num w:numId="23" w16cid:durableId="91559326">
    <w:abstractNumId w:val="22"/>
  </w:num>
  <w:num w:numId="24" w16cid:durableId="1519155742">
    <w:abstractNumId w:val="12"/>
  </w:num>
  <w:num w:numId="25" w16cid:durableId="1692996246">
    <w:abstractNumId w:val="19"/>
  </w:num>
  <w:num w:numId="26" w16cid:durableId="1632131334">
    <w:abstractNumId w:val="20"/>
  </w:num>
  <w:num w:numId="27" w16cid:durableId="1521893952">
    <w:abstractNumId w:val="6"/>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6289"/>
    <w:rsid w:val="0000227E"/>
    <w:rsid w:val="000044A6"/>
    <w:rsid w:val="00044157"/>
    <w:rsid w:val="000515F4"/>
    <w:rsid w:val="0006356F"/>
    <w:rsid w:val="0006665B"/>
    <w:rsid w:val="00070DAD"/>
    <w:rsid w:val="000854CC"/>
    <w:rsid w:val="00085E7F"/>
    <w:rsid w:val="00090624"/>
    <w:rsid w:val="000B2EAB"/>
    <w:rsid w:val="000C7826"/>
    <w:rsid w:val="000F333A"/>
    <w:rsid w:val="00105E44"/>
    <w:rsid w:val="001068C9"/>
    <w:rsid w:val="00107406"/>
    <w:rsid w:val="001346BC"/>
    <w:rsid w:val="00151576"/>
    <w:rsid w:val="0015556E"/>
    <w:rsid w:val="001645DE"/>
    <w:rsid w:val="00171972"/>
    <w:rsid w:val="00182E20"/>
    <w:rsid w:val="00190A36"/>
    <w:rsid w:val="001B6F3B"/>
    <w:rsid w:val="001D40AA"/>
    <w:rsid w:val="001D5344"/>
    <w:rsid w:val="001E5192"/>
    <w:rsid w:val="001F3E4B"/>
    <w:rsid w:val="00220040"/>
    <w:rsid w:val="002249BC"/>
    <w:rsid w:val="002254E8"/>
    <w:rsid w:val="00227865"/>
    <w:rsid w:val="00251A4F"/>
    <w:rsid w:val="002541D9"/>
    <w:rsid w:val="002568AB"/>
    <w:rsid w:val="002575D5"/>
    <w:rsid w:val="00262A2F"/>
    <w:rsid w:val="0027189F"/>
    <w:rsid w:val="002B3B52"/>
    <w:rsid w:val="002D2913"/>
    <w:rsid w:val="002D4827"/>
    <w:rsid w:val="002E24F8"/>
    <w:rsid w:val="002E70BF"/>
    <w:rsid w:val="00300B24"/>
    <w:rsid w:val="003043BD"/>
    <w:rsid w:val="0036520B"/>
    <w:rsid w:val="003A13CC"/>
    <w:rsid w:val="003A2B39"/>
    <w:rsid w:val="003A6BA7"/>
    <w:rsid w:val="003B2D4A"/>
    <w:rsid w:val="003C2E4D"/>
    <w:rsid w:val="003C737A"/>
    <w:rsid w:val="00444CA7"/>
    <w:rsid w:val="0045198D"/>
    <w:rsid w:val="00451E65"/>
    <w:rsid w:val="0047003A"/>
    <w:rsid w:val="004740CB"/>
    <w:rsid w:val="0049454C"/>
    <w:rsid w:val="004C64FB"/>
    <w:rsid w:val="004D380C"/>
    <w:rsid w:val="004E6F4F"/>
    <w:rsid w:val="004F30E2"/>
    <w:rsid w:val="0050230C"/>
    <w:rsid w:val="0052612B"/>
    <w:rsid w:val="00552A79"/>
    <w:rsid w:val="00566F45"/>
    <w:rsid w:val="0057550B"/>
    <w:rsid w:val="0059246A"/>
    <w:rsid w:val="00593F23"/>
    <w:rsid w:val="005A655A"/>
    <w:rsid w:val="005C6289"/>
    <w:rsid w:val="005D01F3"/>
    <w:rsid w:val="00641E16"/>
    <w:rsid w:val="0065321B"/>
    <w:rsid w:val="00661FC3"/>
    <w:rsid w:val="00691978"/>
    <w:rsid w:val="00697FD5"/>
    <w:rsid w:val="006A3E7B"/>
    <w:rsid w:val="006C3129"/>
    <w:rsid w:val="006F2387"/>
    <w:rsid w:val="00700F6A"/>
    <w:rsid w:val="00711786"/>
    <w:rsid w:val="00716DAF"/>
    <w:rsid w:val="00720F7C"/>
    <w:rsid w:val="00733FF3"/>
    <w:rsid w:val="00742371"/>
    <w:rsid w:val="007465C6"/>
    <w:rsid w:val="00781ECF"/>
    <w:rsid w:val="007916F6"/>
    <w:rsid w:val="00793301"/>
    <w:rsid w:val="007B610A"/>
    <w:rsid w:val="007C1128"/>
    <w:rsid w:val="007E040D"/>
    <w:rsid w:val="007E2C8E"/>
    <w:rsid w:val="00804E53"/>
    <w:rsid w:val="008130CB"/>
    <w:rsid w:val="00837D09"/>
    <w:rsid w:val="008425F1"/>
    <w:rsid w:val="00846CD2"/>
    <w:rsid w:val="0085431B"/>
    <w:rsid w:val="0085715F"/>
    <w:rsid w:val="008813B6"/>
    <w:rsid w:val="008A33BB"/>
    <w:rsid w:val="008B11B1"/>
    <w:rsid w:val="008B4B81"/>
    <w:rsid w:val="008B6679"/>
    <w:rsid w:val="008C0760"/>
    <w:rsid w:val="008C22F4"/>
    <w:rsid w:val="008D1272"/>
    <w:rsid w:val="008D2BD5"/>
    <w:rsid w:val="008F1078"/>
    <w:rsid w:val="008F10BD"/>
    <w:rsid w:val="008F5FDC"/>
    <w:rsid w:val="00901FC7"/>
    <w:rsid w:val="009078FB"/>
    <w:rsid w:val="0091622E"/>
    <w:rsid w:val="00930DBB"/>
    <w:rsid w:val="0093175F"/>
    <w:rsid w:val="00965A60"/>
    <w:rsid w:val="00967474"/>
    <w:rsid w:val="0097567B"/>
    <w:rsid w:val="0099577C"/>
    <w:rsid w:val="009A1005"/>
    <w:rsid w:val="009A4894"/>
    <w:rsid w:val="009A6FB4"/>
    <w:rsid w:val="009D561F"/>
    <w:rsid w:val="00A002DB"/>
    <w:rsid w:val="00A01663"/>
    <w:rsid w:val="00A02D33"/>
    <w:rsid w:val="00A06BC3"/>
    <w:rsid w:val="00A13E8B"/>
    <w:rsid w:val="00A223CC"/>
    <w:rsid w:val="00A551BC"/>
    <w:rsid w:val="00A624BA"/>
    <w:rsid w:val="00A83BAC"/>
    <w:rsid w:val="00AA4D17"/>
    <w:rsid w:val="00AC1008"/>
    <w:rsid w:val="00AD4598"/>
    <w:rsid w:val="00AD4BCD"/>
    <w:rsid w:val="00AF04A2"/>
    <w:rsid w:val="00AF66D8"/>
    <w:rsid w:val="00B17B97"/>
    <w:rsid w:val="00B47E81"/>
    <w:rsid w:val="00B72E0E"/>
    <w:rsid w:val="00B829E0"/>
    <w:rsid w:val="00BB757C"/>
    <w:rsid w:val="00BC5E89"/>
    <w:rsid w:val="00BD0F2E"/>
    <w:rsid w:val="00BD270D"/>
    <w:rsid w:val="00BD30D0"/>
    <w:rsid w:val="00BD45C6"/>
    <w:rsid w:val="00BF25F3"/>
    <w:rsid w:val="00C16E48"/>
    <w:rsid w:val="00C17592"/>
    <w:rsid w:val="00C30865"/>
    <w:rsid w:val="00C601DE"/>
    <w:rsid w:val="00C87326"/>
    <w:rsid w:val="00C879E9"/>
    <w:rsid w:val="00C90D7B"/>
    <w:rsid w:val="00C95050"/>
    <w:rsid w:val="00C9756E"/>
    <w:rsid w:val="00CA5944"/>
    <w:rsid w:val="00CC267F"/>
    <w:rsid w:val="00CC678B"/>
    <w:rsid w:val="00CE3D2E"/>
    <w:rsid w:val="00CE6514"/>
    <w:rsid w:val="00D23B16"/>
    <w:rsid w:val="00D27526"/>
    <w:rsid w:val="00D418A8"/>
    <w:rsid w:val="00D667AC"/>
    <w:rsid w:val="00D73881"/>
    <w:rsid w:val="00D75812"/>
    <w:rsid w:val="00D77D61"/>
    <w:rsid w:val="00D857E3"/>
    <w:rsid w:val="00D97DA9"/>
    <w:rsid w:val="00DA1FB5"/>
    <w:rsid w:val="00DE510E"/>
    <w:rsid w:val="00DE7B97"/>
    <w:rsid w:val="00DF1404"/>
    <w:rsid w:val="00E0517B"/>
    <w:rsid w:val="00E07D9A"/>
    <w:rsid w:val="00E1045B"/>
    <w:rsid w:val="00E23EFB"/>
    <w:rsid w:val="00E26D66"/>
    <w:rsid w:val="00E745D5"/>
    <w:rsid w:val="00E834E9"/>
    <w:rsid w:val="00E974D2"/>
    <w:rsid w:val="00EA0B3B"/>
    <w:rsid w:val="00EB4541"/>
    <w:rsid w:val="00ED7680"/>
    <w:rsid w:val="00EE19BC"/>
    <w:rsid w:val="00EE26C8"/>
    <w:rsid w:val="00F02EC8"/>
    <w:rsid w:val="00F04B9C"/>
    <w:rsid w:val="00F15590"/>
    <w:rsid w:val="00F25542"/>
    <w:rsid w:val="00F62FE0"/>
    <w:rsid w:val="00F8106F"/>
    <w:rsid w:val="00F87319"/>
    <w:rsid w:val="00F87CFF"/>
    <w:rsid w:val="00FB467A"/>
    <w:rsid w:val="00FC4169"/>
    <w:rsid w:val="00FC5064"/>
    <w:rsid w:val="00FE7E2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9062FB"/>
  <w15:docId w15:val="{5FE55117-ED6C-4314-A18E-02611BC016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t-PT" w:eastAsia="pt-BR" w:bidi="ar-SA"/>
      </w:rPr>
    </w:rPrDefault>
    <w:pPrDefault>
      <w:pPr>
        <w:spacing w:before="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Ttulo1">
    <w:name w:val="heading 1"/>
    <w:basedOn w:val="Normal"/>
    <w:next w:val="Normal"/>
    <w:pPr>
      <w:keepNext/>
      <w:keepLines/>
      <w:spacing w:before="240"/>
      <w:outlineLvl w:val="0"/>
    </w:pPr>
    <w:rPr>
      <w:color w:val="2E75B5"/>
      <w:sz w:val="32"/>
      <w:szCs w:val="32"/>
    </w:rPr>
  </w:style>
  <w:style w:type="paragraph" w:styleId="Ttulo2">
    <w:name w:val="heading 2"/>
    <w:basedOn w:val="Normal"/>
    <w:next w:val="Normal"/>
    <w:pPr>
      <w:keepNext/>
      <w:keepLines/>
      <w:spacing w:before="40"/>
      <w:outlineLvl w:val="1"/>
    </w:pPr>
    <w:rPr>
      <w:color w:val="2E75B5"/>
      <w:sz w:val="26"/>
      <w:szCs w:val="26"/>
    </w:rPr>
  </w:style>
  <w:style w:type="paragraph" w:styleId="Ttulo3">
    <w:name w:val="heading 3"/>
    <w:basedOn w:val="Normal"/>
    <w:next w:val="Normal"/>
    <w:pPr>
      <w:keepNext/>
      <w:keepLines/>
      <w:spacing w:before="40"/>
      <w:outlineLvl w:val="2"/>
    </w:pPr>
    <w:rPr>
      <w:color w:val="1E4D78"/>
      <w:sz w:val="24"/>
      <w:szCs w:val="24"/>
    </w:rPr>
  </w:style>
  <w:style w:type="paragraph" w:styleId="Ttulo4">
    <w:name w:val="heading 4"/>
    <w:basedOn w:val="Normal"/>
    <w:next w:val="Normal"/>
    <w:pPr>
      <w:keepNext/>
      <w:keepLines/>
      <w:spacing w:before="40"/>
      <w:outlineLvl w:val="3"/>
    </w:pPr>
    <w:rPr>
      <w:i/>
      <w:color w:val="2E75B5"/>
    </w:rPr>
  </w:style>
  <w:style w:type="paragraph" w:styleId="Ttulo5">
    <w:name w:val="heading 5"/>
    <w:basedOn w:val="Normal"/>
    <w:next w:val="Normal"/>
    <w:pPr>
      <w:keepNext/>
      <w:keepLines/>
      <w:spacing w:before="40"/>
      <w:outlineLvl w:val="4"/>
    </w:pPr>
    <w:rPr>
      <w:color w:val="2E75B5"/>
    </w:rPr>
  </w:style>
  <w:style w:type="paragraph" w:styleId="Ttulo6">
    <w:name w:val="heading 6"/>
    <w:basedOn w:val="Normal"/>
    <w:next w:val="Normal"/>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before="480" w:after="120"/>
    </w:pPr>
    <w:rPr>
      <w:b/>
      <w:sz w:val="72"/>
      <w:szCs w:val="72"/>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pPr>
      <w:spacing w:line="240" w:lineRule="auto"/>
    </w:pPr>
    <w:tblPr>
      <w:tblStyleRowBandSize w:val="1"/>
      <w:tblStyleColBandSize w:val="1"/>
      <w:tblCellMar>
        <w:left w:w="108" w:type="dxa"/>
        <w:right w:w="108" w:type="dxa"/>
      </w:tblCellMar>
    </w:tblPr>
  </w:style>
  <w:style w:type="table" w:customStyle="1" w:styleId="a0">
    <w:basedOn w:val="TableNormal"/>
    <w:tblPr>
      <w:tblStyleRowBandSize w:val="1"/>
      <w:tblStyleColBandSize w:val="1"/>
      <w:tblCellMar>
        <w:left w:w="115" w:type="dxa"/>
        <w:right w:w="115" w:type="dxa"/>
      </w:tblCellMar>
    </w:tblPr>
  </w:style>
  <w:style w:type="paragraph" w:styleId="NormalWeb">
    <w:name w:val="Normal (Web)"/>
    <w:basedOn w:val="Normal"/>
    <w:uiPriority w:val="99"/>
    <w:unhideWhenUsed/>
    <w:rsid w:val="0047003A"/>
    <w:pPr>
      <w:spacing w:before="100" w:beforeAutospacing="1" w:after="100" w:afterAutospacing="1" w:line="240" w:lineRule="auto"/>
    </w:pPr>
    <w:rPr>
      <w:rFonts w:ascii="Times New Roman" w:eastAsia="Times New Roman" w:hAnsi="Times New Roman" w:cs="Times New Roman"/>
      <w:sz w:val="24"/>
      <w:szCs w:val="24"/>
      <w:lang w:val="pt-BR"/>
    </w:rPr>
  </w:style>
  <w:style w:type="paragraph" w:customStyle="1" w:styleId="paragraph">
    <w:name w:val="paragraph"/>
    <w:basedOn w:val="Normal"/>
    <w:rsid w:val="00F04B9C"/>
    <w:pPr>
      <w:spacing w:before="100" w:beforeAutospacing="1" w:after="100" w:afterAutospacing="1" w:line="240" w:lineRule="auto"/>
    </w:pPr>
    <w:rPr>
      <w:rFonts w:ascii="Times New Roman" w:eastAsia="Times New Roman" w:hAnsi="Times New Roman" w:cs="Times New Roman"/>
      <w:sz w:val="24"/>
      <w:szCs w:val="24"/>
      <w:lang w:val="pt-BR"/>
    </w:rPr>
  </w:style>
  <w:style w:type="character" w:customStyle="1" w:styleId="normaltextrun">
    <w:name w:val="normaltextrun"/>
    <w:basedOn w:val="Fontepargpadro"/>
    <w:rsid w:val="00F04B9C"/>
  </w:style>
  <w:style w:type="character" w:customStyle="1" w:styleId="eop">
    <w:name w:val="eop"/>
    <w:basedOn w:val="Fontepargpadro"/>
    <w:rsid w:val="00F04B9C"/>
  </w:style>
  <w:style w:type="paragraph" w:styleId="PargrafodaLista">
    <w:name w:val="List Paragraph"/>
    <w:basedOn w:val="Normal"/>
    <w:uiPriority w:val="34"/>
    <w:qFormat/>
    <w:rsid w:val="00BD45C6"/>
    <w:pPr>
      <w:ind w:left="720"/>
      <w:contextualSpacing/>
    </w:pPr>
  </w:style>
  <w:style w:type="character" w:styleId="Hyperlink">
    <w:name w:val="Hyperlink"/>
    <w:basedOn w:val="Fontepargpadro"/>
    <w:uiPriority w:val="99"/>
    <w:unhideWhenUsed/>
    <w:rsid w:val="003A6BA7"/>
    <w:rPr>
      <w:color w:val="0000FF" w:themeColor="hyperlink"/>
      <w:u w:val="single"/>
    </w:rPr>
  </w:style>
  <w:style w:type="character" w:styleId="MenoPendente">
    <w:name w:val="Unresolved Mention"/>
    <w:basedOn w:val="Fontepargpadro"/>
    <w:uiPriority w:val="99"/>
    <w:semiHidden/>
    <w:unhideWhenUsed/>
    <w:rsid w:val="003A6BA7"/>
    <w:rPr>
      <w:color w:val="605E5C"/>
      <w:shd w:val="clear" w:color="auto" w:fill="E1DFDD"/>
    </w:rPr>
  </w:style>
  <w:style w:type="paragraph" w:styleId="Textodenotaderodap">
    <w:name w:val="footnote text"/>
    <w:basedOn w:val="Normal"/>
    <w:link w:val="TextodenotaderodapChar"/>
    <w:uiPriority w:val="99"/>
    <w:semiHidden/>
    <w:unhideWhenUsed/>
    <w:rsid w:val="00C95050"/>
    <w:pPr>
      <w:spacing w:before="0" w:line="240" w:lineRule="auto"/>
    </w:pPr>
    <w:rPr>
      <w:sz w:val="20"/>
      <w:szCs w:val="20"/>
    </w:rPr>
  </w:style>
  <w:style w:type="character" w:customStyle="1" w:styleId="TextodenotaderodapChar">
    <w:name w:val="Texto de nota de rodapé Char"/>
    <w:basedOn w:val="Fontepargpadro"/>
    <w:link w:val="Textodenotaderodap"/>
    <w:uiPriority w:val="99"/>
    <w:semiHidden/>
    <w:rsid w:val="00C95050"/>
    <w:rPr>
      <w:sz w:val="20"/>
      <w:szCs w:val="20"/>
    </w:rPr>
  </w:style>
  <w:style w:type="character" w:styleId="Refdenotaderodap">
    <w:name w:val="footnote reference"/>
    <w:basedOn w:val="Fontepargpadro"/>
    <w:uiPriority w:val="99"/>
    <w:semiHidden/>
    <w:unhideWhenUsed/>
    <w:rsid w:val="00C95050"/>
    <w:rPr>
      <w:vertAlign w:val="superscript"/>
    </w:rPr>
  </w:style>
  <w:style w:type="paragraph" w:styleId="Reviso">
    <w:name w:val="Revision"/>
    <w:hidden/>
    <w:uiPriority w:val="99"/>
    <w:semiHidden/>
    <w:rsid w:val="002D2913"/>
    <w:pPr>
      <w:spacing w:before="0" w:line="240" w:lineRule="auto"/>
    </w:pPr>
  </w:style>
  <w:style w:type="character" w:styleId="Refdecomentrio">
    <w:name w:val="annotation reference"/>
    <w:basedOn w:val="Fontepargpadro"/>
    <w:uiPriority w:val="99"/>
    <w:semiHidden/>
    <w:unhideWhenUsed/>
    <w:rsid w:val="00D857E3"/>
    <w:rPr>
      <w:sz w:val="16"/>
      <w:szCs w:val="16"/>
    </w:rPr>
  </w:style>
  <w:style w:type="paragraph" w:styleId="Textodecomentrio">
    <w:name w:val="annotation text"/>
    <w:basedOn w:val="Normal"/>
    <w:link w:val="TextodecomentrioChar"/>
    <w:uiPriority w:val="99"/>
    <w:semiHidden/>
    <w:unhideWhenUsed/>
    <w:rsid w:val="00D857E3"/>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D857E3"/>
    <w:rPr>
      <w:sz w:val="20"/>
      <w:szCs w:val="20"/>
    </w:rPr>
  </w:style>
  <w:style w:type="paragraph" w:styleId="Assuntodocomentrio">
    <w:name w:val="annotation subject"/>
    <w:basedOn w:val="Textodecomentrio"/>
    <w:next w:val="Textodecomentrio"/>
    <w:link w:val="AssuntodocomentrioChar"/>
    <w:uiPriority w:val="99"/>
    <w:semiHidden/>
    <w:unhideWhenUsed/>
    <w:rsid w:val="00D857E3"/>
    <w:rPr>
      <w:b/>
      <w:bCs/>
    </w:rPr>
  </w:style>
  <w:style w:type="character" w:customStyle="1" w:styleId="AssuntodocomentrioChar">
    <w:name w:val="Assunto do comentário Char"/>
    <w:basedOn w:val="TextodecomentrioChar"/>
    <w:link w:val="Assuntodocomentrio"/>
    <w:uiPriority w:val="99"/>
    <w:semiHidden/>
    <w:rsid w:val="00D857E3"/>
    <w:rPr>
      <w:b/>
      <w:bCs/>
      <w:sz w:val="20"/>
      <w:szCs w:val="20"/>
    </w:rPr>
  </w:style>
  <w:style w:type="paragraph" w:styleId="Textodebalo">
    <w:name w:val="Balloon Text"/>
    <w:basedOn w:val="Normal"/>
    <w:link w:val="TextodebaloChar"/>
    <w:uiPriority w:val="99"/>
    <w:semiHidden/>
    <w:unhideWhenUsed/>
    <w:rsid w:val="00D857E3"/>
    <w:pPr>
      <w:spacing w:before="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D857E3"/>
    <w:rPr>
      <w:rFonts w:ascii="Segoe UI" w:hAnsi="Segoe UI" w:cs="Segoe UI"/>
      <w:sz w:val="18"/>
      <w:szCs w:val="18"/>
    </w:rPr>
  </w:style>
  <w:style w:type="paragraph" w:customStyle="1" w:styleId="pf0">
    <w:name w:val="pf0"/>
    <w:basedOn w:val="Normal"/>
    <w:rsid w:val="00F62FE0"/>
    <w:pPr>
      <w:spacing w:before="100" w:beforeAutospacing="1" w:after="100" w:afterAutospacing="1" w:line="240" w:lineRule="auto"/>
    </w:pPr>
    <w:rPr>
      <w:rFonts w:ascii="Times New Roman" w:eastAsia="Times New Roman" w:hAnsi="Times New Roman" w:cs="Times New Roman"/>
      <w:sz w:val="24"/>
      <w:szCs w:val="24"/>
      <w:lang w:val="pt-BR"/>
    </w:rPr>
  </w:style>
  <w:style w:type="character" w:customStyle="1" w:styleId="cf01">
    <w:name w:val="cf01"/>
    <w:basedOn w:val="Fontepargpadro"/>
    <w:rsid w:val="00F62FE0"/>
    <w:rPr>
      <w:rFonts w:ascii="Segoe UI" w:hAnsi="Segoe UI" w:cs="Segoe UI" w:hint="default"/>
      <w:sz w:val="18"/>
      <w:szCs w:val="18"/>
    </w:rPr>
  </w:style>
  <w:style w:type="character" w:customStyle="1" w:styleId="cf11">
    <w:name w:val="cf11"/>
    <w:basedOn w:val="Fontepargpadro"/>
    <w:rsid w:val="00F62FE0"/>
    <w:rPr>
      <w:rFonts w:ascii="Segoe UI" w:hAnsi="Segoe UI" w:cs="Segoe UI" w:hint="default"/>
      <w:b/>
      <w:bCs/>
      <w:sz w:val="18"/>
      <w:szCs w:val="18"/>
    </w:rPr>
  </w:style>
  <w:style w:type="table" w:styleId="Tabelacomgrade">
    <w:name w:val="Table Grid"/>
    <w:basedOn w:val="Tabelanormal"/>
    <w:uiPriority w:val="39"/>
    <w:rsid w:val="001645DE"/>
    <w:pPr>
      <w:widowControl w:val="0"/>
      <w:spacing w:before="0" w:line="240" w:lineRule="auto"/>
    </w:pPr>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
    <w:name w:val="header"/>
    <w:basedOn w:val="Normal"/>
    <w:link w:val="CabealhoChar"/>
    <w:uiPriority w:val="99"/>
    <w:unhideWhenUsed/>
    <w:rsid w:val="00593F23"/>
    <w:pPr>
      <w:tabs>
        <w:tab w:val="center" w:pos="4252"/>
        <w:tab w:val="right" w:pos="8504"/>
      </w:tabs>
      <w:spacing w:before="0" w:line="240" w:lineRule="auto"/>
    </w:pPr>
  </w:style>
  <w:style w:type="character" w:customStyle="1" w:styleId="CabealhoChar">
    <w:name w:val="Cabeçalho Char"/>
    <w:basedOn w:val="Fontepargpadro"/>
    <w:link w:val="Cabealho"/>
    <w:uiPriority w:val="99"/>
    <w:rsid w:val="00593F23"/>
  </w:style>
  <w:style w:type="paragraph" w:styleId="Rodap">
    <w:name w:val="footer"/>
    <w:basedOn w:val="Normal"/>
    <w:link w:val="RodapChar"/>
    <w:uiPriority w:val="99"/>
    <w:unhideWhenUsed/>
    <w:rsid w:val="00593F23"/>
    <w:pPr>
      <w:tabs>
        <w:tab w:val="center" w:pos="4252"/>
        <w:tab w:val="right" w:pos="8504"/>
      </w:tabs>
      <w:spacing w:before="0" w:line="240" w:lineRule="auto"/>
    </w:pPr>
  </w:style>
  <w:style w:type="character" w:customStyle="1" w:styleId="RodapChar">
    <w:name w:val="Rodapé Char"/>
    <w:basedOn w:val="Fontepargpadro"/>
    <w:link w:val="Rodap"/>
    <w:uiPriority w:val="99"/>
    <w:rsid w:val="00593F23"/>
  </w:style>
  <w:style w:type="character" w:styleId="HiperlinkVisitado">
    <w:name w:val="FollowedHyperlink"/>
    <w:basedOn w:val="Fontepargpadro"/>
    <w:uiPriority w:val="99"/>
    <w:semiHidden/>
    <w:unhideWhenUsed/>
    <w:rsid w:val="0052612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9124326">
      <w:bodyDiv w:val="1"/>
      <w:marLeft w:val="0"/>
      <w:marRight w:val="0"/>
      <w:marTop w:val="0"/>
      <w:marBottom w:val="0"/>
      <w:divBdr>
        <w:top w:val="none" w:sz="0" w:space="0" w:color="auto"/>
        <w:left w:val="none" w:sz="0" w:space="0" w:color="auto"/>
        <w:bottom w:val="none" w:sz="0" w:space="0" w:color="auto"/>
        <w:right w:val="none" w:sz="0" w:space="0" w:color="auto"/>
      </w:divBdr>
    </w:div>
    <w:div w:id="474684030">
      <w:bodyDiv w:val="1"/>
      <w:marLeft w:val="0"/>
      <w:marRight w:val="0"/>
      <w:marTop w:val="0"/>
      <w:marBottom w:val="0"/>
      <w:divBdr>
        <w:top w:val="none" w:sz="0" w:space="0" w:color="auto"/>
        <w:left w:val="none" w:sz="0" w:space="0" w:color="auto"/>
        <w:bottom w:val="none" w:sz="0" w:space="0" w:color="auto"/>
        <w:right w:val="none" w:sz="0" w:space="0" w:color="auto"/>
      </w:divBdr>
    </w:div>
    <w:div w:id="837698195">
      <w:bodyDiv w:val="1"/>
      <w:marLeft w:val="0"/>
      <w:marRight w:val="0"/>
      <w:marTop w:val="0"/>
      <w:marBottom w:val="0"/>
      <w:divBdr>
        <w:top w:val="none" w:sz="0" w:space="0" w:color="auto"/>
        <w:left w:val="none" w:sz="0" w:space="0" w:color="auto"/>
        <w:bottom w:val="none" w:sz="0" w:space="0" w:color="auto"/>
        <w:right w:val="none" w:sz="0" w:space="0" w:color="auto"/>
      </w:divBdr>
    </w:div>
    <w:div w:id="906720385">
      <w:bodyDiv w:val="1"/>
      <w:marLeft w:val="0"/>
      <w:marRight w:val="0"/>
      <w:marTop w:val="0"/>
      <w:marBottom w:val="0"/>
      <w:divBdr>
        <w:top w:val="none" w:sz="0" w:space="0" w:color="auto"/>
        <w:left w:val="none" w:sz="0" w:space="0" w:color="auto"/>
        <w:bottom w:val="none" w:sz="0" w:space="0" w:color="auto"/>
        <w:right w:val="none" w:sz="0" w:space="0" w:color="auto"/>
      </w:divBdr>
      <w:divsChild>
        <w:div w:id="1534997319">
          <w:marLeft w:val="0"/>
          <w:marRight w:val="0"/>
          <w:marTop w:val="0"/>
          <w:marBottom w:val="0"/>
          <w:divBdr>
            <w:top w:val="none" w:sz="0" w:space="0" w:color="auto"/>
            <w:left w:val="none" w:sz="0" w:space="0" w:color="auto"/>
            <w:bottom w:val="none" w:sz="0" w:space="0" w:color="auto"/>
            <w:right w:val="none" w:sz="0" w:space="0" w:color="auto"/>
          </w:divBdr>
          <w:divsChild>
            <w:div w:id="40787300">
              <w:marLeft w:val="0"/>
              <w:marRight w:val="0"/>
              <w:marTop w:val="0"/>
              <w:marBottom w:val="0"/>
              <w:divBdr>
                <w:top w:val="none" w:sz="0" w:space="0" w:color="auto"/>
                <w:left w:val="none" w:sz="0" w:space="0" w:color="auto"/>
                <w:bottom w:val="none" w:sz="0" w:space="0" w:color="auto"/>
                <w:right w:val="none" w:sz="0" w:space="0" w:color="auto"/>
              </w:divBdr>
            </w:div>
          </w:divsChild>
        </w:div>
        <w:div w:id="286736404">
          <w:marLeft w:val="0"/>
          <w:marRight w:val="0"/>
          <w:marTop w:val="0"/>
          <w:marBottom w:val="0"/>
          <w:divBdr>
            <w:top w:val="none" w:sz="0" w:space="0" w:color="auto"/>
            <w:left w:val="none" w:sz="0" w:space="0" w:color="auto"/>
            <w:bottom w:val="none" w:sz="0" w:space="0" w:color="auto"/>
            <w:right w:val="none" w:sz="0" w:space="0" w:color="auto"/>
          </w:divBdr>
          <w:divsChild>
            <w:div w:id="1266885661">
              <w:marLeft w:val="0"/>
              <w:marRight w:val="0"/>
              <w:marTop w:val="0"/>
              <w:marBottom w:val="0"/>
              <w:divBdr>
                <w:top w:val="none" w:sz="0" w:space="0" w:color="auto"/>
                <w:left w:val="none" w:sz="0" w:space="0" w:color="auto"/>
                <w:bottom w:val="none" w:sz="0" w:space="0" w:color="auto"/>
                <w:right w:val="none" w:sz="0" w:space="0" w:color="auto"/>
              </w:divBdr>
            </w:div>
          </w:divsChild>
        </w:div>
        <w:div w:id="391076056">
          <w:marLeft w:val="0"/>
          <w:marRight w:val="0"/>
          <w:marTop w:val="0"/>
          <w:marBottom w:val="0"/>
          <w:divBdr>
            <w:top w:val="none" w:sz="0" w:space="0" w:color="auto"/>
            <w:left w:val="none" w:sz="0" w:space="0" w:color="auto"/>
            <w:bottom w:val="none" w:sz="0" w:space="0" w:color="auto"/>
            <w:right w:val="none" w:sz="0" w:space="0" w:color="auto"/>
          </w:divBdr>
          <w:divsChild>
            <w:div w:id="1281063565">
              <w:marLeft w:val="0"/>
              <w:marRight w:val="0"/>
              <w:marTop w:val="0"/>
              <w:marBottom w:val="0"/>
              <w:divBdr>
                <w:top w:val="none" w:sz="0" w:space="0" w:color="auto"/>
                <w:left w:val="none" w:sz="0" w:space="0" w:color="auto"/>
                <w:bottom w:val="none" w:sz="0" w:space="0" w:color="auto"/>
                <w:right w:val="none" w:sz="0" w:space="0" w:color="auto"/>
              </w:divBdr>
            </w:div>
          </w:divsChild>
        </w:div>
        <w:div w:id="1252007114">
          <w:marLeft w:val="0"/>
          <w:marRight w:val="0"/>
          <w:marTop w:val="0"/>
          <w:marBottom w:val="0"/>
          <w:divBdr>
            <w:top w:val="none" w:sz="0" w:space="0" w:color="auto"/>
            <w:left w:val="none" w:sz="0" w:space="0" w:color="auto"/>
            <w:bottom w:val="none" w:sz="0" w:space="0" w:color="auto"/>
            <w:right w:val="none" w:sz="0" w:space="0" w:color="auto"/>
          </w:divBdr>
          <w:divsChild>
            <w:div w:id="1883395310">
              <w:marLeft w:val="0"/>
              <w:marRight w:val="0"/>
              <w:marTop w:val="0"/>
              <w:marBottom w:val="0"/>
              <w:divBdr>
                <w:top w:val="none" w:sz="0" w:space="0" w:color="auto"/>
                <w:left w:val="none" w:sz="0" w:space="0" w:color="auto"/>
                <w:bottom w:val="none" w:sz="0" w:space="0" w:color="auto"/>
                <w:right w:val="none" w:sz="0" w:space="0" w:color="auto"/>
              </w:divBdr>
            </w:div>
          </w:divsChild>
        </w:div>
        <w:div w:id="445465902">
          <w:marLeft w:val="0"/>
          <w:marRight w:val="0"/>
          <w:marTop w:val="0"/>
          <w:marBottom w:val="0"/>
          <w:divBdr>
            <w:top w:val="none" w:sz="0" w:space="0" w:color="auto"/>
            <w:left w:val="none" w:sz="0" w:space="0" w:color="auto"/>
            <w:bottom w:val="none" w:sz="0" w:space="0" w:color="auto"/>
            <w:right w:val="none" w:sz="0" w:space="0" w:color="auto"/>
          </w:divBdr>
          <w:divsChild>
            <w:div w:id="1881087112">
              <w:marLeft w:val="0"/>
              <w:marRight w:val="0"/>
              <w:marTop w:val="0"/>
              <w:marBottom w:val="0"/>
              <w:divBdr>
                <w:top w:val="none" w:sz="0" w:space="0" w:color="auto"/>
                <w:left w:val="none" w:sz="0" w:space="0" w:color="auto"/>
                <w:bottom w:val="none" w:sz="0" w:space="0" w:color="auto"/>
                <w:right w:val="none" w:sz="0" w:space="0" w:color="auto"/>
              </w:divBdr>
            </w:div>
          </w:divsChild>
        </w:div>
        <w:div w:id="811992951">
          <w:marLeft w:val="0"/>
          <w:marRight w:val="0"/>
          <w:marTop w:val="0"/>
          <w:marBottom w:val="0"/>
          <w:divBdr>
            <w:top w:val="none" w:sz="0" w:space="0" w:color="auto"/>
            <w:left w:val="none" w:sz="0" w:space="0" w:color="auto"/>
            <w:bottom w:val="none" w:sz="0" w:space="0" w:color="auto"/>
            <w:right w:val="none" w:sz="0" w:space="0" w:color="auto"/>
          </w:divBdr>
          <w:divsChild>
            <w:div w:id="40323615">
              <w:marLeft w:val="0"/>
              <w:marRight w:val="0"/>
              <w:marTop w:val="0"/>
              <w:marBottom w:val="0"/>
              <w:divBdr>
                <w:top w:val="none" w:sz="0" w:space="0" w:color="auto"/>
                <w:left w:val="none" w:sz="0" w:space="0" w:color="auto"/>
                <w:bottom w:val="none" w:sz="0" w:space="0" w:color="auto"/>
                <w:right w:val="none" w:sz="0" w:space="0" w:color="auto"/>
              </w:divBdr>
            </w:div>
          </w:divsChild>
        </w:div>
        <w:div w:id="729228700">
          <w:marLeft w:val="0"/>
          <w:marRight w:val="0"/>
          <w:marTop w:val="0"/>
          <w:marBottom w:val="0"/>
          <w:divBdr>
            <w:top w:val="none" w:sz="0" w:space="0" w:color="auto"/>
            <w:left w:val="none" w:sz="0" w:space="0" w:color="auto"/>
            <w:bottom w:val="none" w:sz="0" w:space="0" w:color="auto"/>
            <w:right w:val="none" w:sz="0" w:space="0" w:color="auto"/>
          </w:divBdr>
          <w:divsChild>
            <w:div w:id="1716198603">
              <w:marLeft w:val="0"/>
              <w:marRight w:val="0"/>
              <w:marTop w:val="0"/>
              <w:marBottom w:val="0"/>
              <w:divBdr>
                <w:top w:val="none" w:sz="0" w:space="0" w:color="auto"/>
                <w:left w:val="none" w:sz="0" w:space="0" w:color="auto"/>
                <w:bottom w:val="none" w:sz="0" w:space="0" w:color="auto"/>
                <w:right w:val="none" w:sz="0" w:space="0" w:color="auto"/>
              </w:divBdr>
            </w:div>
          </w:divsChild>
        </w:div>
        <w:div w:id="1763987103">
          <w:marLeft w:val="0"/>
          <w:marRight w:val="0"/>
          <w:marTop w:val="0"/>
          <w:marBottom w:val="0"/>
          <w:divBdr>
            <w:top w:val="none" w:sz="0" w:space="0" w:color="auto"/>
            <w:left w:val="none" w:sz="0" w:space="0" w:color="auto"/>
            <w:bottom w:val="none" w:sz="0" w:space="0" w:color="auto"/>
            <w:right w:val="none" w:sz="0" w:space="0" w:color="auto"/>
          </w:divBdr>
          <w:divsChild>
            <w:div w:id="1776711895">
              <w:marLeft w:val="0"/>
              <w:marRight w:val="0"/>
              <w:marTop w:val="0"/>
              <w:marBottom w:val="0"/>
              <w:divBdr>
                <w:top w:val="none" w:sz="0" w:space="0" w:color="auto"/>
                <w:left w:val="none" w:sz="0" w:space="0" w:color="auto"/>
                <w:bottom w:val="none" w:sz="0" w:space="0" w:color="auto"/>
                <w:right w:val="none" w:sz="0" w:space="0" w:color="auto"/>
              </w:divBdr>
            </w:div>
          </w:divsChild>
        </w:div>
        <w:div w:id="370616766">
          <w:marLeft w:val="0"/>
          <w:marRight w:val="0"/>
          <w:marTop w:val="0"/>
          <w:marBottom w:val="0"/>
          <w:divBdr>
            <w:top w:val="none" w:sz="0" w:space="0" w:color="auto"/>
            <w:left w:val="none" w:sz="0" w:space="0" w:color="auto"/>
            <w:bottom w:val="none" w:sz="0" w:space="0" w:color="auto"/>
            <w:right w:val="none" w:sz="0" w:space="0" w:color="auto"/>
          </w:divBdr>
          <w:divsChild>
            <w:div w:id="1466701149">
              <w:marLeft w:val="0"/>
              <w:marRight w:val="0"/>
              <w:marTop w:val="0"/>
              <w:marBottom w:val="0"/>
              <w:divBdr>
                <w:top w:val="none" w:sz="0" w:space="0" w:color="auto"/>
                <w:left w:val="none" w:sz="0" w:space="0" w:color="auto"/>
                <w:bottom w:val="none" w:sz="0" w:space="0" w:color="auto"/>
                <w:right w:val="none" w:sz="0" w:space="0" w:color="auto"/>
              </w:divBdr>
            </w:div>
          </w:divsChild>
        </w:div>
        <w:div w:id="1728919460">
          <w:marLeft w:val="0"/>
          <w:marRight w:val="0"/>
          <w:marTop w:val="0"/>
          <w:marBottom w:val="0"/>
          <w:divBdr>
            <w:top w:val="none" w:sz="0" w:space="0" w:color="auto"/>
            <w:left w:val="none" w:sz="0" w:space="0" w:color="auto"/>
            <w:bottom w:val="none" w:sz="0" w:space="0" w:color="auto"/>
            <w:right w:val="none" w:sz="0" w:space="0" w:color="auto"/>
          </w:divBdr>
          <w:divsChild>
            <w:div w:id="37556488">
              <w:marLeft w:val="0"/>
              <w:marRight w:val="0"/>
              <w:marTop w:val="0"/>
              <w:marBottom w:val="0"/>
              <w:divBdr>
                <w:top w:val="none" w:sz="0" w:space="0" w:color="auto"/>
                <w:left w:val="none" w:sz="0" w:space="0" w:color="auto"/>
                <w:bottom w:val="none" w:sz="0" w:space="0" w:color="auto"/>
                <w:right w:val="none" w:sz="0" w:space="0" w:color="auto"/>
              </w:divBdr>
            </w:div>
          </w:divsChild>
        </w:div>
        <w:div w:id="1798984581">
          <w:marLeft w:val="0"/>
          <w:marRight w:val="0"/>
          <w:marTop w:val="0"/>
          <w:marBottom w:val="0"/>
          <w:divBdr>
            <w:top w:val="none" w:sz="0" w:space="0" w:color="auto"/>
            <w:left w:val="none" w:sz="0" w:space="0" w:color="auto"/>
            <w:bottom w:val="none" w:sz="0" w:space="0" w:color="auto"/>
            <w:right w:val="none" w:sz="0" w:space="0" w:color="auto"/>
          </w:divBdr>
          <w:divsChild>
            <w:div w:id="969558251">
              <w:marLeft w:val="0"/>
              <w:marRight w:val="0"/>
              <w:marTop w:val="0"/>
              <w:marBottom w:val="0"/>
              <w:divBdr>
                <w:top w:val="none" w:sz="0" w:space="0" w:color="auto"/>
                <w:left w:val="none" w:sz="0" w:space="0" w:color="auto"/>
                <w:bottom w:val="none" w:sz="0" w:space="0" w:color="auto"/>
                <w:right w:val="none" w:sz="0" w:space="0" w:color="auto"/>
              </w:divBdr>
            </w:div>
          </w:divsChild>
        </w:div>
        <w:div w:id="1350989187">
          <w:marLeft w:val="0"/>
          <w:marRight w:val="0"/>
          <w:marTop w:val="0"/>
          <w:marBottom w:val="0"/>
          <w:divBdr>
            <w:top w:val="none" w:sz="0" w:space="0" w:color="auto"/>
            <w:left w:val="none" w:sz="0" w:space="0" w:color="auto"/>
            <w:bottom w:val="none" w:sz="0" w:space="0" w:color="auto"/>
            <w:right w:val="none" w:sz="0" w:space="0" w:color="auto"/>
          </w:divBdr>
          <w:divsChild>
            <w:div w:id="1079863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funbio-my.sharepoint.com/:u:/g/personal/jose_mauro_funbio_org_br/IQDHs_Vdn3MsTZpC4U-psrXfAWujUDJ0isokeE_cCZOeb4Q?e=IhmZ7i" TargetMode="External"/><Relationship Id="rId18" Type="http://schemas.openxmlformats.org/officeDocument/2006/relationships/image" Target="media/image2.png"/><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yperlink" Target="https://funbio-my.sharepoint.com/:u:/g/personal/jose_mauro_funbio_org_br/IQDHs_Vdn3MsTZpC4U-psrXfAWujUDJ0isokeE_cCZOeb4Q?e=IhmZ7i" TargetMode="External"/><Relationship Id="rId17" Type="http://schemas.openxmlformats.org/officeDocument/2006/relationships/image" Target="media/image1.png"/><Relationship Id="rId2" Type="http://schemas.openxmlformats.org/officeDocument/2006/relationships/customXml" Target="../customXml/item2.xml"/><Relationship Id="rId16" Type="http://schemas.openxmlformats.org/officeDocument/2006/relationships/hyperlink" Target="https://funbio-my.sharepoint.com/:u:/g/personal/jose_mauro_funbio_org_br/IQDHs_Vdn3MsTZpC4U-psrXfAWujUDJ0isokeE_cCZOeb4Q?e=IhmZ7i"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funbio-my.sharepoint.com/:u:/g/personal/jose_mauro_funbio_org_br/IQDHs_Vdn3MsTZpC4U-psrXfAWujUDJ0isokeE_cCZOeb4Q?e=IhmZ7i" TargetMode="External"/><Relationship Id="rId5" Type="http://schemas.openxmlformats.org/officeDocument/2006/relationships/numbering" Target="numbering.xml"/><Relationship Id="rId15" Type="http://schemas.openxmlformats.org/officeDocument/2006/relationships/hyperlink" Target="https://funbio-my.sharepoint.com/:u:/g/personal/jose_mauro_funbio_org_br/IQDHs_Vdn3MsTZpC4U-psrXfAWujUDJ0isokeE_cCZOeb4Q?e=IhmZ7i" TargetMode="Externa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funbio-my.sharepoint.com/:u:/g/personal/jose_mauro_funbio_org_br/IQDHs_Vdn3MsTZpC4U-psrXfAWujUDJ0isokeE_cCZOeb4Q?e=IhmZ7i" TargetMode="Externa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2eb10c7-7c04-413d-98c5-00dad9ac1a93">
      <Terms xmlns="http://schemas.microsoft.com/office/infopath/2007/PartnerControls"/>
    </lcf76f155ced4ddcb4097134ff3c332f>
    <TaxCatchAll xmlns="45287782-96f6-4d46-b222-c6a35a3678db"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20028CD9E0F52D47BE3B43D389D2188F" ma:contentTypeVersion="18" ma:contentTypeDescription="Crie um novo documento." ma:contentTypeScope="" ma:versionID="9a9fbc67c85e52f92383164462ddf4f3">
  <xsd:schema xmlns:xsd="http://www.w3.org/2001/XMLSchema" xmlns:xs="http://www.w3.org/2001/XMLSchema" xmlns:p="http://schemas.microsoft.com/office/2006/metadata/properties" xmlns:ns2="12eb10c7-7c04-413d-98c5-00dad9ac1a93" xmlns:ns3="45287782-96f6-4d46-b222-c6a35a3678db" targetNamespace="http://schemas.microsoft.com/office/2006/metadata/properties" ma:root="true" ma:fieldsID="eaf3b3b56eeb2330ba079e139d776045" ns2:_="" ns3:_="">
    <xsd:import namespace="12eb10c7-7c04-413d-98c5-00dad9ac1a93"/>
    <xsd:import namespace="45287782-96f6-4d46-b222-c6a35a3678d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2eb10c7-7c04-413d-98c5-00dad9ac1a9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Marcações de imagem" ma:readOnly="false" ma:fieldId="{5cf76f15-5ced-4ddc-b409-7134ff3c332f}" ma:taxonomyMulti="true" ma:sspId="1a5044d1-0f51-4ac5-acef-3f433733fe4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287782-96f6-4d46-b222-c6a35a3678db" elementFormDefault="qualified">
    <xsd:import namespace="http://schemas.microsoft.com/office/2006/documentManagement/types"/>
    <xsd:import namespace="http://schemas.microsoft.com/office/infopath/2007/PartnerControls"/>
    <xsd:element name="SharedWithUsers" ma:index="16"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hes de Compartilhado Com" ma:internalName="SharedWithDetails" ma:readOnly="true">
      <xsd:simpleType>
        <xsd:restriction base="dms:Note">
          <xsd:maxLength value="255"/>
        </xsd:restriction>
      </xsd:simpleType>
    </xsd:element>
    <xsd:element name="TaxCatchAll" ma:index="23" nillable="true" ma:displayName="Taxonomy Catch All Column" ma:hidden="true" ma:list="{8096723f-e79b-4e18-ae36-8c76b9716a12}" ma:internalName="TaxCatchAll" ma:showField="CatchAllData" ma:web="45287782-96f6-4d46-b222-c6a35a3678d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6573CA2-B3A4-4EEC-92F0-90D78013D4FD}">
  <ds:schemaRefs>
    <ds:schemaRef ds:uri="http://schemas.microsoft.com/office/2006/metadata/properties"/>
    <ds:schemaRef ds:uri="http://schemas.microsoft.com/office/infopath/2007/PartnerControls"/>
    <ds:schemaRef ds:uri="12eb10c7-7c04-413d-98c5-00dad9ac1a93"/>
    <ds:schemaRef ds:uri="45287782-96f6-4d46-b222-c6a35a3678db"/>
  </ds:schemaRefs>
</ds:datastoreItem>
</file>

<file path=customXml/itemProps2.xml><?xml version="1.0" encoding="utf-8"?>
<ds:datastoreItem xmlns:ds="http://schemas.openxmlformats.org/officeDocument/2006/customXml" ds:itemID="{14D7229A-AA45-4DD0-89CB-FA21E0BDB006}">
  <ds:schemaRefs>
    <ds:schemaRef ds:uri="http://schemas.openxmlformats.org/officeDocument/2006/bibliography"/>
  </ds:schemaRefs>
</ds:datastoreItem>
</file>

<file path=customXml/itemProps3.xml><?xml version="1.0" encoding="utf-8"?>
<ds:datastoreItem xmlns:ds="http://schemas.openxmlformats.org/officeDocument/2006/customXml" ds:itemID="{2A6BCAE6-E03B-4AF9-9A92-7258038BC0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2eb10c7-7c04-413d-98c5-00dad9ac1a93"/>
    <ds:schemaRef ds:uri="45287782-96f6-4d46-b222-c6a35a3678d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F8C0410-3DA1-40AD-8958-59582595334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225</TotalTime>
  <Pages>14</Pages>
  <Words>4724</Words>
  <Characters>25510</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30174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Notebook</dc:creator>
  <cp:lastModifiedBy>José Mauro de Oliveira Lima Filho</cp:lastModifiedBy>
  <cp:revision>275</cp:revision>
  <cp:lastPrinted>2023-10-02T12:16:00Z</cp:lastPrinted>
  <dcterms:created xsi:type="dcterms:W3CDTF">2026-05-21T15:48:00Z</dcterms:created>
  <dcterms:modified xsi:type="dcterms:W3CDTF">2026-06-01T20:54:00Z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0x01010020028CD9E0F52D47BE3B43D389D2188F</vt:lpwstr>
  </property>
  <property fmtid="{D5CDD505-2E9C-101B-9397-08002B2CF9AE}" pid="3" name="MediaServiceImageTags">
    <vt:lpwstr/>
  </property>
</Properties>
</file>